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C1F46" w14:textId="7118BF09" w:rsidR="00BF3214" w:rsidRPr="00152075" w:rsidRDefault="00BF3214" w:rsidP="008B052B">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15207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152075">
        <w:rPr>
          <w:rFonts w:ascii="Palatino Linotype" w:eastAsia="Times New Roman" w:hAnsi="Palatino Linotype" w:cs="Arial"/>
          <w:color w:val="000000"/>
          <w:sz w:val="24"/>
          <w:szCs w:val="24"/>
          <w:lang w:eastAsia="es-MX"/>
        </w:rPr>
        <w:t xml:space="preserve">Estado de </w:t>
      </w:r>
      <w:r w:rsidRPr="00152075">
        <w:rPr>
          <w:rFonts w:ascii="Palatino Linotype" w:eastAsia="Times New Roman" w:hAnsi="Palatino Linotype" w:cs="Arial"/>
          <w:color w:val="000000"/>
          <w:sz w:val="24"/>
          <w:szCs w:val="24"/>
          <w:lang w:eastAsia="es-MX"/>
        </w:rPr>
        <w:t xml:space="preserve">México, a </w:t>
      </w:r>
      <w:r w:rsidR="000949BE">
        <w:rPr>
          <w:rFonts w:ascii="Palatino Linotype" w:eastAsia="Times New Roman" w:hAnsi="Palatino Linotype" w:cs="Arial"/>
          <w:color w:val="000000"/>
          <w:sz w:val="24"/>
          <w:szCs w:val="24"/>
          <w:lang w:eastAsia="es-MX"/>
        </w:rPr>
        <w:t>treinta y uno de octubre</w:t>
      </w:r>
      <w:r w:rsidR="00A57861">
        <w:rPr>
          <w:rFonts w:ascii="Palatino Linotype" w:eastAsia="Times New Roman" w:hAnsi="Palatino Linotype" w:cs="Arial"/>
          <w:color w:val="000000"/>
          <w:sz w:val="24"/>
          <w:szCs w:val="24"/>
          <w:lang w:eastAsia="es-MX"/>
        </w:rPr>
        <w:t xml:space="preserve"> </w:t>
      </w:r>
      <w:r w:rsidR="00D071F2">
        <w:rPr>
          <w:rFonts w:ascii="Palatino Linotype" w:eastAsia="Times New Roman" w:hAnsi="Palatino Linotype" w:cs="Arial"/>
          <w:color w:val="000000"/>
          <w:sz w:val="24"/>
          <w:szCs w:val="24"/>
          <w:lang w:eastAsia="es-MX"/>
        </w:rPr>
        <w:t xml:space="preserve"> </w:t>
      </w:r>
      <w:r w:rsidRPr="00152075">
        <w:rPr>
          <w:rFonts w:ascii="Palatino Linotype" w:eastAsia="Times New Roman" w:hAnsi="Palatino Linotype" w:cs="Arial"/>
          <w:color w:val="000000"/>
          <w:sz w:val="24"/>
          <w:szCs w:val="24"/>
          <w:lang w:eastAsia="es-MX"/>
        </w:rPr>
        <w:t>dos mil dieci</w:t>
      </w:r>
      <w:r w:rsidR="0047002A">
        <w:rPr>
          <w:rFonts w:ascii="Palatino Linotype" w:eastAsia="Times New Roman" w:hAnsi="Palatino Linotype" w:cs="Arial"/>
          <w:color w:val="000000"/>
          <w:sz w:val="24"/>
          <w:szCs w:val="24"/>
          <w:lang w:eastAsia="es-MX"/>
        </w:rPr>
        <w:t>ocho</w:t>
      </w:r>
      <w:r w:rsidRPr="00152075">
        <w:rPr>
          <w:rFonts w:ascii="Palatino Linotype" w:eastAsia="Times New Roman" w:hAnsi="Palatino Linotype" w:cs="Arial"/>
          <w:color w:val="000000"/>
          <w:sz w:val="24"/>
          <w:szCs w:val="24"/>
          <w:lang w:eastAsia="es-MX"/>
        </w:rPr>
        <w:t>.</w:t>
      </w:r>
    </w:p>
    <w:p w14:paraId="21F8B552" w14:textId="77777777" w:rsidR="009D066D" w:rsidRPr="00152075" w:rsidRDefault="009D066D" w:rsidP="008B052B">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FB0F093" w14:textId="3496BA08" w:rsidR="00081DAC" w:rsidRDefault="00BF3214" w:rsidP="008B052B">
      <w:pPr>
        <w:tabs>
          <w:tab w:val="left" w:pos="1701"/>
        </w:tabs>
        <w:spacing w:after="0" w:line="360" w:lineRule="auto"/>
        <w:jc w:val="both"/>
        <w:rPr>
          <w:rFonts w:ascii="Palatino Linotype" w:hAnsi="Palatino Linotype" w:cs="Arial"/>
          <w:sz w:val="24"/>
        </w:rPr>
      </w:pPr>
      <w:r w:rsidRPr="00093B66">
        <w:rPr>
          <w:rFonts w:ascii="Palatino Linotype" w:hAnsi="Palatino Linotype" w:cs="Arial"/>
          <w:b/>
          <w:sz w:val="28"/>
          <w:szCs w:val="28"/>
        </w:rPr>
        <w:t>VISTO</w:t>
      </w:r>
      <w:r w:rsidR="00F7437F" w:rsidRPr="00093B66">
        <w:rPr>
          <w:rFonts w:ascii="Palatino Linotype" w:hAnsi="Palatino Linotype" w:cs="Arial"/>
          <w:b/>
          <w:sz w:val="28"/>
          <w:szCs w:val="28"/>
        </w:rPr>
        <w:t>S</w:t>
      </w:r>
      <w:r w:rsidRPr="00152075">
        <w:rPr>
          <w:rFonts w:ascii="Palatino Linotype" w:hAnsi="Palatino Linotype" w:cs="Arial"/>
          <w:sz w:val="24"/>
        </w:rPr>
        <w:t xml:space="preserve"> </w:t>
      </w:r>
      <w:r w:rsidR="00F7437F">
        <w:rPr>
          <w:rFonts w:ascii="Palatino Linotype" w:hAnsi="Palatino Linotype" w:cs="Arial"/>
          <w:sz w:val="24"/>
        </w:rPr>
        <w:t>los</w:t>
      </w:r>
      <w:r w:rsidRPr="00152075">
        <w:rPr>
          <w:rFonts w:ascii="Palatino Linotype" w:hAnsi="Palatino Linotype" w:cs="Arial"/>
          <w:sz w:val="24"/>
        </w:rPr>
        <w:t xml:space="preserve"> expediente</w:t>
      </w:r>
      <w:r w:rsidR="00F7437F">
        <w:rPr>
          <w:rFonts w:ascii="Palatino Linotype" w:hAnsi="Palatino Linotype" w:cs="Arial"/>
          <w:sz w:val="24"/>
        </w:rPr>
        <w:t>s</w:t>
      </w:r>
      <w:r w:rsidRPr="00152075">
        <w:rPr>
          <w:rFonts w:ascii="Palatino Linotype" w:hAnsi="Palatino Linotype" w:cs="Arial"/>
          <w:sz w:val="24"/>
        </w:rPr>
        <w:t xml:space="preserve"> electrónico</w:t>
      </w:r>
      <w:r w:rsidR="00F7437F">
        <w:rPr>
          <w:rFonts w:ascii="Palatino Linotype" w:hAnsi="Palatino Linotype" w:cs="Arial"/>
          <w:sz w:val="24"/>
        </w:rPr>
        <w:t>s</w:t>
      </w:r>
      <w:r w:rsidRPr="00152075">
        <w:rPr>
          <w:rFonts w:ascii="Palatino Linotype" w:hAnsi="Palatino Linotype" w:cs="Arial"/>
          <w:sz w:val="24"/>
        </w:rPr>
        <w:t xml:space="preserve"> formado</w:t>
      </w:r>
      <w:r w:rsidR="00F7437F">
        <w:rPr>
          <w:rFonts w:ascii="Palatino Linotype" w:hAnsi="Palatino Linotype" w:cs="Arial"/>
          <w:sz w:val="24"/>
        </w:rPr>
        <w:t>s</w:t>
      </w:r>
      <w:r w:rsidRPr="00152075">
        <w:rPr>
          <w:rFonts w:ascii="Palatino Linotype" w:hAnsi="Palatino Linotype" w:cs="Arial"/>
          <w:sz w:val="24"/>
        </w:rPr>
        <w:t xml:space="preserve"> con motivo de</w:t>
      </w:r>
      <w:r w:rsidR="00F7437F">
        <w:rPr>
          <w:rFonts w:ascii="Palatino Linotype" w:hAnsi="Palatino Linotype" w:cs="Arial"/>
          <w:sz w:val="24"/>
        </w:rPr>
        <w:t xml:space="preserve"> </w:t>
      </w:r>
      <w:r w:rsidRPr="00152075">
        <w:rPr>
          <w:rFonts w:ascii="Palatino Linotype" w:hAnsi="Palatino Linotype" w:cs="Arial"/>
          <w:sz w:val="24"/>
        </w:rPr>
        <w:t>l</w:t>
      </w:r>
      <w:r w:rsidR="00F7437F">
        <w:rPr>
          <w:rFonts w:ascii="Palatino Linotype" w:hAnsi="Palatino Linotype" w:cs="Arial"/>
          <w:sz w:val="24"/>
        </w:rPr>
        <w:t>os</w:t>
      </w:r>
      <w:r w:rsidRPr="00152075">
        <w:rPr>
          <w:rFonts w:ascii="Palatino Linotype" w:hAnsi="Palatino Linotype" w:cs="Arial"/>
          <w:sz w:val="24"/>
        </w:rPr>
        <w:t xml:space="preserve"> recurso</w:t>
      </w:r>
      <w:r w:rsidR="000F3505">
        <w:rPr>
          <w:rFonts w:ascii="Palatino Linotype" w:hAnsi="Palatino Linotype" w:cs="Arial"/>
          <w:sz w:val="24"/>
        </w:rPr>
        <w:t>s</w:t>
      </w:r>
      <w:r w:rsidRPr="00152075">
        <w:rPr>
          <w:rFonts w:ascii="Palatino Linotype" w:hAnsi="Palatino Linotype" w:cs="Arial"/>
          <w:sz w:val="24"/>
        </w:rPr>
        <w:t xml:space="preserve"> de revisión número</w:t>
      </w:r>
      <w:r w:rsidR="00F7437F">
        <w:rPr>
          <w:rFonts w:ascii="Palatino Linotype" w:hAnsi="Palatino Linotype" w:cs="Arial"/>
          <w:sz w:val="24"/>
        </w:rPr>
        <w:t>s</w:t>
      </w:r>
      <w:r w:rsidRPr="00152075">
        <w:rPr>
          <w:rFonts w:ascii="Palatino Linotype" w:hAnsi="Palatino Linotype" w:cs="Arial"/>
          <w:sz w:val="24"/>
        </w:rPr>
        <w:t xml:space="preserve"> </w:t>
      </w:r>
      <w:r w:rsidR="000B2630" w:rsidRPr="00E67EF8">
        <w:rPr>
          <w:rFonts w:ascii="Palatino Linotype" w:hAnsi="Palatino Linotype" w:cs="Arial"/>
          <w:b/>
          <w:bCs/>
          <w:lang w:eastAsia="es-MX"/>
        </w:rPr>
        <w:t>0</w:t>
      </w:r>
      <w:r w:rsidR="00910D35" w:rsidRPr="00E67EF8">
        <w:rPr>
          <w:rFonts w:ascii="Palatino Linotype" w:hAnsi="Palatino Linotype" w:cs="Arial"/>
          <w:b/>
          <w:bCs/>
          <w:lang w:eastAsia="es-MX"/>
        </w:rPr>
        <w:t>3</w:t>
      </w:r>
      <w:r w:rsidR="00B846A0">
        <w:rPr>
          <w:rFonts w:ascii="Palatino Linotype" w:hAnsi="Palatino Linotype" w:cs="Arial"/>
          <w:b/>
          <w:bCs/>
          <w:lang w:eastAsia="es-MX"/>
        </w:rPr>
        <w:t>470</w:t>
      </w:r>
      <w:r w:rsidR="0044569F" w:rsidRPr="00E67EF8">
        <w:rPr>
          <w:rFonts w:ascii="Palatino Linotype" w:hAnsi="Palatino Linotype" w:cs="Arial"/>
          <w:b/>
          <w:bCs/>
          <w:lang w:eastAsia="es-MX"/>
        </w:rPr>
        <w:t>/INFOEM/IP/RR/201</w:t>
      </w:r>
      <w:r w:rsidR="004D69A3" w:rsidRPr="00E67EF8">
        <w:rPr>
          <w:rFonts w:ascii="Palatino Linotype" w:hAnsi="Palatino Linotype" w:cs="Arial"/>
          <w:b/>
          <w:bCs/>
          <w:lang w:eastAsia="es-MX"/>
        </w:rPr>
        <w:t xml:space="preserve">8, </w:t>
      </w:r>
      <w:r w:rsidR="00E67EF8" w:rsidRPr="00E67EF8">
        <w:rPr>
          <w:rFonts w:ascii="Palatino Linotype" w:hAnsi="Palatino Linotype" w:cs="Arial"/>
          <w:b/>
          <w:bCs/>
          <w:lang w:eastAsia="es-MX"/>
        </w:rPr>
        <w:t>03</w:t>
      </w:r>
      <w:r w:rsidR="00B846A0">
        <w:rPr>
          <w:rFonts w:ascii="Palatino Linotype" w:hAnsi="Palatino Linotype" w:cs="Arial"/>
          <w:b/>
          <w:bCs/>
          <w:lang w:eastAsia="es-MX"/>
        </w:rPr>
        <w:t>471</w:t>
      </w:r>
      <w:r w:rsidR="00E67EF8" w:rsidRPr="00E67EF8">
        <w:rPr>
          <w:rFonts w:ascii="Palatino Linotype" w:hAnsi="Palatino Linotype" w:cs="Arial"/>
          <w:b/>
          <w:bCs/>
          <w:lang w:eastAsia="es-MX"/>
        </w:rPr>
        <w:t>/INFOEM/IP/RR/2018, 03</w:t>
      </w:r>
      <w:r w:rsidR="00B846A0">
        <w:rPr>
          <w:rFonts w:ascii="Palatino Linotype" w:hAnsi="Palatino Linotype" w:cs="Arial"/>
          <w:b/>
          <w:bCs/>
          <w:lang w:eastAsia="es-MX"/>
        </w:rPr>
        <w:t>472</w:t>
      </w:r>
      <w:r w:rsidR="00E67EF8" w:rsidRPr="00E67EF8">
        <w:rPr>
          <w:rFonts w:ascii="Palatino Linotype" w:hAnsi="Palatino Linotype" w:cs="Arial"/>
          <w:b/>
          <w:bCs/>
          <w:lang w:eastAsia="es-MX"/>
        </w:rPr>
        <w:t>/INFOEM/IP/RR/2018, 03</w:t>
      </w:r>
      <w:r w:rsidR="00B846A0">
        <w:rPr>
          <w:rFonts w:ascii="Palatino Linotype" w:hAnsi="Palatino Linotype" w:cs="Arial"/>
          <w:b/>
          <w:bCs/>
          <w:lang w:eastAsia="es-MX"/>
        </w:rPr>
        <w:t>473</w:t>
      </w:r>
      <w:r w:rsidR="00E67EF8" w:rsidRPr="00E67EF8">
        <w:rPr>
          <w:rFonts w:ascii="Palatino Linotype" w:hAnsi="Palatino Linotype" w:cs="Arial"/>
          <w:b/>
          <w:bCs/>
          <w:lang w:eastAsia="es-MX"/>
        </w:rPr>
        <w:t>/INFOEM/IP/RR/2018, 03</w:t>
      </w:r>
      <w:r w:rsidR="00B846A0">
        <w:rPr>
          <w:rFonts w:ascii="Palatino Linotype" w:hAnsi="Palatino Linotype" w:cs="Arial"/>
          <w:b/>
          <w:bCs/>
          <w:lang w:eastAsia="es-MX"/>
        </w:rPr>
        <w:t>474</w:t>
      </w:r>
      <w:r w:rsidR="00E67EF8" w:rsidRPr="00E67EF8">
        <w:rPr>
          <w:rFonts w:ascii="Palatino Linotype" w:hAnsi="Palatino Linotype" w:cs="Arial"/>
          <w:b/>
          <w:bCs/>
          <w:lang w:eastAsia="es-MX"/>
        </w:rPr>
        <w:t>/INFOEM/IP/RR/2018, 03</w:t>
      </w:r>
      <w:r w:rsidR="00B846A0">
        <w:rPr>
          <w:rFonts w:ascii="Palatino Linotype" w:hAnsi="Palatino Linotype" w:cs="Arial"/>
          <w:b/>
          <w:bCs/>
          <w:lang w:eastAsia="es-MX"/>
        </w:rPr>
        <w:t>475</w:t>
      </w:r>
      <w:r w:rsidR="00E67EF8" w:rsidRPr="00E67EF8">
        <w:rPr>
          <w:rFonts w:ascii="Palatino Linotype" w:hAnsi="Palatino Linotype" w:cs="Arial"/>
          <w:b/>
          <w:bCs/>
          <w:lang w:eastAsia="es-MX"/>
        </w:rPr>
        <w:t>/INFOEM/IP/RR/2018, 03</w:t>
      </w:r>
      <w:r w:rsidR="00B846A0">
        <w:rPr>
          <w:rFonts w:ascii="Palatino Linotype" w:hAnsi="Palatino Linotype" w:cs="Arial"/>
          <w:b/>
          <w:bCs/>
          <w:lang w:eastAsia="es-MX"/>
        </w:rPr>
        <w:t>476</w:t>
      </w:r>
      <w:r w:rsidR="00E67EF8" w:rsidRPr="00E67EF8">
        <w:rPr>
          <w:rFonts w:ascii="Palatino Linotype" w:hAnsi="Palatino Linotype" w:cs="Arial"/>
          <w:b/>
          <w:bCs/>
          <w:lang w:eastAsia="es-MX"/>
        </w:rPr>
        <w:t>/INFOEM/IP/RR/2018, 03</w:t>
      </w:r>
      <w:r w:rsidR="00B846A0">
        <w:rPr>
          <w:rFonts w:ascii="Palatino Linotype" w:hAnsi="Palatino Linotype" w:cs="Arial"/>
          <w:b/>
          <w:bCs/>
          <w:lang w:eastAsia="es-MX"/>
        </w:rPr>
        <w:t>477</w:t>
      </w:r>
      <w:r w:rsidR="00E67EF8" w:rsidRPr="00E67EF8">
        <w:rPr>
          <w:rFonts w:ascii="Palatino Linotype" w:hAnsi="Palatino Linotype" w:cs="Arial"/>
          <w:b/>
          <w:bCs/>
          <w:lang w:eastAsia="es-MX"/>
        </w:rPr>
        <w:t>/INFOEM/IP/RR/2018, 03</w:t>
      </w:r>
      <w:r w:rsidR="00B846A0">
        <w:rPr>
          <w:rFonts w:ascii="Palatino Linotype" w:hAnsi="Palatino Linotype" w:cs="Arial"/>
          <w:b/>
          <w:bCs/>
          <w:lang w:eastAsia="es-MX"/>
        </w:rPr>
        <w:t>478</w:t>
      </w:r>
      <w:r w:rsidR="00E67EF8" w:rsidRPr="00E67EF8">
        <w:rPr>
          <w:rFonts w:ascii="Palatino Linotype" w:hAnsi="Palatino Linotype" w:cs="Arial"/>
          <w:b/>
          <w:bCs/>
          <w:lang w:eastAsia="es-MX"/>
        </w:rPr>
        <w:t>/INFOEM/IP/RR/2018, 03</w:t>
      </w:r>
      <w:r w:rsidR="00B846A0">
        <w:rPr>
          <w:rFonts w:ascii="Palatino Linotype" w:hAnsi="Palatino Linotype" w:cs="Arial"/>
          <w:b/>
          <w:bCs/>
          <w:lang w:eastAsia="es-MX"/>
        </w:rPr>
        <w:t>479</w:t>
      </w:r>
      <w:r w:rsidR="00E67EF8" w:rsidRPr="00E67EF8">
        <w:rPr>
          <w:rFonts w:ascii="Palatino Linotype" w:hAnsi="Palatino Linotype" w:cs="Arial"/>
          <w:b/>
          <w:bCs/>
          <w:lang w:eastAsia="es-MX"/>
        </w:rPr>
        <w:t>/INFOEM/IP/RR/2018, 03</w:t>
      </w:r>
      <w:r w:rsidR="00B846A0">
        <w:rPr>
          <w:rFonts w:ascii="Palatino Linotype" w:hAnsi="Palatino Linotype" w:cs="Arial"/>
          <w:b/>
          <w:bCs/>
          <w:lang w:eastAsia="es-MX"/>
        </w:rPr>
        <w:t xml:space="preserve">480/INFOEM/IP/RR/2018 </w:t>
      </w:r>
      <w:r w:rsidR="00E67EF8">
        <w:rPr>
          <w:rFonts w:ascii="Palatino Linotype" w:hAnsi="Palatino Linotype" w:cs="Arial"/>
          <w:b/>
          <w:bCs/>
          <w:sz w:val="24"/>
          <w:lang w:eastAsia="es-MX"/>
        </w:rPr>
        <w:t xml:space="preserve">y </w:t>
      </w:r>
      <w:r w:rsidR="00E67EF8" w:rsidRPr="00E67EF8">
        <w:rPr>
          <w:rFonts w:ascii="Palatino Linotype" w:hAnsi="Palatino Linotype" w:cs="Arial"/>
          <w:b/>
          <w:bCs/>
          <w:lang w:eastAsia="es-MX"/>
        </w:rPr>
        <w:t>03</w:t>
      </w:r>
      <w:r w:rsidR="00B846A0">
        <w:rPr>
          <w:rFonts w:ascii="Palatino Linotype" w:hAnsi="Palatino Linotype" w:cs="Arial"/>
          <w:b/>
          <w:bCs/>
          <w:lang w:eastAsia="es-MX"/>
        </w:rPr>
        <w:t>481</w:t>
      </w:r>
      <w:r w:rsidR="00E67EF8" w:rsidRPr="00E67EF8">
        <w:rPr>
          <w:rFonts w:ascii="Palatino Linotype" w:hAnsi="Palatino Linotype" w:cs="Arial"/>
          <w:b/>
          <w:bCs/>
          <w:lang w:eastAsia="es-MX"/>
        </w:rPr>
        <w:t>/INFOEM/IP/RR/2018</w:t>
      </w:r>
      <w:r w:rsidR="00E67EF8">
        <w:rPr>
          <w:rFonts w:ascii="Palatino Linotype" w:hAnsi="Palatino Linotype" w:cs="Arial"/>
          <w:b/>
          <w:bCs/>
          <w:sz w:val="24"/>
          <w:lang w:eastAsia="es-MX"/>
        </w:rPr>
        <w:t xml:space="preserve"> </w:t>
      </w:r>
      <w:r w:rsidR="004D69A3">
        <w:rPr>
          <w:rFonts w:ascii="Palatino Linotype" w:hAnsi="Palatino Linotype" w:cs="Arial"/>
          <w:bCs/>
          <w:sz w:val="24"/>
          <w:lang w:eastAsia="es-MX"/>
        </w:rPr>
        <w:t>inter</w:t>
      </w:r>
      <w:r w:rsidRPr="00152075">
        <w:rPr>
          <w:rFonts w:ascii="Palatino Linotype" w:hAnsi="Palatino Linotype" w:cs="Arial"/>
          <w:sz w:val="24"/>
        </w:rPr>
        <w:t>puesto</w:t>
      </w:r>
      <w:r w:rsidR="00F7437F">
        <w:rPr>
          <w:rFonts w:ascii="Palatino Linotype" w:hAnsi="Palatino Linotype" w:cs="Arial"/>
          <w:sz w:val="24"/>
        </w:rPr>
        <w:t>s</w:t>
      </w:r>
      <w:r w:rsidRPr="00152075">
        <w:rPr>
          <w:rFonts w:ascii="Palatino Linotype" w:hAnsi="Palatino Linotype" w:cs="Arial"/>
          <w:sz w:val="24"/>
        </w:rPr>
        <w:t xml:space="preserve"> po</w:t>
      </w:r>
      <w:r w:rsidRPr="002A5C4E">
        <w:rPr>
          <w:rFonts w:ascii="Palatino Linotype" w:hAnsi="Palatino Linotype" w:cs="Arial"/>
          <w:sz w:val="24"/>
          <w:szCs w:val="24"/>
        </w:rPr>
        <w:t>r</w:t>
      </w:r>
      <w:r w:rsidRPr="00252BFE">
        <w:rPr>
          <w:rFonts w:ascii="Palatino Linotype" w:hAnsi="Palatino Linotype" w:cs="Arial"/>
          <w:b/>
          <w:sz w:val="24"/>
          <w:szCs w:val="24"/>
        </w:rPr>
        <w:t xml:space="preserve"> </w:t>
      </w:r>
      <w:r w:rsidR="003C50DF">
        <w:rPr>
          <w:rFonts w:ascii="Palatino Linotype" w:hAnsi="Palatino Linotype" w:cs="Arial"/>
          <w:b/>
          <w:sz w:val="24"/>
          <w:szCs w:val="24"/>
        </w:rPr>
        <w:t>XXXXXXXXXXXXXXXXXX</w:t>
      </w:r>
      <w:r w:rsidR="005F6BE8" w:rsidRPr="00E750C4">
        <w:rPr>
          <w:rFonts w:ascii="Palatino Linotype" w:hAnsi="Palatino Linotype" w:cs="Arial"/>
          <w:b/>
          <w:sz w:val="24"/>
        </w:rPr>
        <w:t>,</w:t>
      </w:r>
      <w:r w:rsidR="005F6BE8">
        <w:rPr>
          <w:rFonts w:ascii="Palatino Linotype" w:hAnsi="Palatino Linotype" w:cs="Arial"/>
          <w:b/>
          <w:sz w:val="24"/>
        </w:rPr>
        <w:t xml:space="preserve"> </w:t>
      </w:r>
      <w:r w:rsidR="005F6BE8" w:rsidRPr="00E750C4">
        <w:rPr>
          <w:rFonts w:ascii="Palatino Linotype" w:hAnsi="Palatino Linotype" w:cs="Arial"/>
          <w:sz w:val="24"/>
        </w:rPr>
        <w:t>en</w:t>
      </w:r>
      <w:r w:rsidR="00173A17" w:rsidRPr="00152075">
        <w:rPr>
          <w:rFonts w:ascii="Palatino Linotype" w:hAnsi="Palatino Linotype" w:cs="Arial"/>
          <w:sz w:val="24"/>
        </w:rPr>
        <w:t xml:space="preserve"> </w:t>
      </w:r>
      <w:r w:rsidRPr="00152075">
        <w:rPr>
          <w:rFonts w:ascii="Palatino Linotype" w:hAnsi="Palatino Linotype" w:cs="Arial"/>
          <w:sz w:val="24"/>
        </w:rPr>
        <w:t xml:space="preserve">lo </w:t>
      </w:r>
      <w:r w:rsidR="00B75470" w:rsidRPr="00152075">
        <w:rPr>
          <w:rFonts w:ascii="Palatino Linotype" w:hAnsi="Palatino Linotype" w:cs="Arial"/>
          <w:sz w:val="24"/>
        </w:rPr>
        <w:t>s</w:t>
      </w:r>
      <w:r w:rsidRPr="00152075">
        <w:rPr>
          <w:rFonts w:ascii="Palatino Linotype" w:hAnsi="Palatino Linotype" w:cs="Arial"/>
          <w:sz w:val="24"/>
        </w:rPr>
        <w:t xml:space="preserve">ucesivo </w:t>
      </w:r>
      <w:r w:rsidR="00E750C4">
        <w:rPr>
          <w:rFonts w:ascii="Palatino Linotype" w:hAnsi="Palatino Linotype" w:cs="Arial"/>
          <w:sz w:val="24"/>
        </w:rPr>
        <w:t>l</w:t>
      </w:r>
      <w:r w:rsidR="00B846A0">
        <w:rPr>
          <w:rFonts w:ascii="Palatino Linotype" w:hAnsi="Palatino Linotype" w:cs="Arial"/>
          <w:sz w:val="24"/>
        </w:rPr>
        <w:t>a</w:t>
      </w:r>
      <w:r w:rsidR="00440B5C" w:rsidRPr="00152075">
        <w:rPr>
          <w:rFonts w:ascii="Palatino Linotype" w:hAnsi="Palatino Linotype" w:cs="Arial"/>
          <w:b/>
          <w:sz w:val="24"/>
        </w:rPr>
        <w:t xml:space="preserve"> Recurrente</w:t>
      </w:r>
      <w:r w:rsidRPr="00152075">
        <w:rPr>
          <w:rFonts w:ascii="Palatino Linotype" w:hAnsi="Palatino Linotype" w:cs="Arial"/>
          <w:sz w:val="24"/>
        </w:rPr>
        <w:t xml:space="preserve">, </w:t>
      </w:r>
      <w:r w:rsidR="0059317F">
        <w:rPr>
          <w:rFonts w:ascii="Palatino Linotype" w:hAnsi="Palatino Linotype" w:cs="Arial"/>
          <w:sz w:val="24"/>
        </w:rPr>
        <w:t>en contra de la</w:t>
      </w:r>
      <w:r w:rsidR="00EE332E">
        <w:rPr>
          <w:rFonts w:ascii="Palatino Linotype" w:hAnsi="Palatino Linotype" w:cs="Arial"/>
          <w:sz w:val="24"/>
        </w:rPr>
        <w:t xml:space="preserve"> </w:t>
      </w:r>
      <w:r w:rsidR="0059317F">
        <w:rPr>
          <w:rFonts w:ascii="Palatino Linotype" w:hAnsi="Palatino Linotype" w:cs="Arial"/>
          <w:sz w:val="24"/>
        </w:rPr>
        <w:t>respuesta</w:t>
      </w:r>
      <w:r w:rsidRPr="00152075">
        <w:rPr>
          <w:rFonts w:ascii="Palatino Linotype" w:hAnsi="Palatino Linotype" w:cs="Arial"/>
          <w:sz w:val="24"/>
        </w:rPr>
        <w:t xml:space="preserve"> </w:t>
      </w:r>
      <w:r w:rsidRPr="00152075">
        <w:rPr>
          <w:rFonts w:ascii="Palatino Linotype" w:hAnsi="Palatino Linotype" w:cs="Arial"/>
          <w:sz w:val="24"/>
          <w:szCs w:val="24"/>
        </w:rPr>
        <w:t>de</w:t>
      </w:r>
      <w:r w:rsidR="00FF40DB">
        <w:rPr>
          <w:rFonts w:ascii="Palatino Linotype" w:hAnsi="Palatino Linotype" w:cs="Arial"/>
          <w:sz w:val="24"/>
          <w:szCs w:val="24"/>
        </w:rPr>
        <w:t xml:space="preserve"> </w:t>
      </w:r>
      <w:r w:rsidR="00670AC4">
        <w:rPr>
          <w:rFonts w:ascii="Palatino Linotype" w:hAnsi="Palatino Linotype" w:cs="Arial"/>
          <w:sz w:val="24"/>
          <w:szCs w:val="24"/>
        </w:rPr>
        <w:t>l</w:t>
      </w:r>
      <w:r w:rsidR="00FF40DB">
        <w:rPr>
          <w:rFonts w:ascii="Palatino Linotype" w:hAnsi="Palatino Linotype" w:cs="Arial"/>
          <w:sz w:val="24"/>
          <w:szCs w:val="24"/>
        </w:rPr>
        <w:t xml:space="preserve">a </w:t>
      </w:r>
      <w:r w:rsidR="00FF40DB" w:rsidRPr="00FF40DB">
        <w:rPr>
          <w:rFonts w:ascii="Palatino Linotype" w:hAnsi="Palatino Linotype" w:cs="Arial"/>
          <w:b/>
          <w:sz w:val="24"/>
          <w:szCs w:val="24"/>
        </w:rPr>
        <w:t>Universidad Politécnica del Valle de Toluca</w:t>
      </w:r>
      <w:r w:rsidR="007052CB">
        <w:rPr>
          <w:rFonts w:ascii="Palatino Linotype" w:hAnsi="Palatino Linotype" w:cs="Arial"/>
          <w:b/>
          <w:sz w:val="24"/>
          <w:szCs w:val="24"/>
        </w:rPr>
        <w:t>,</w:t>
      </w:r>
      <w:r w:rsidR="000B2630" w:rsidRPr="00152075">
        <w:rPr>
          <w:rFonts w:ascii="Palatino Linotype" w:hAnsi="Palatino Linotype" w:cs="Arial"/>
          <w:b/>
          <w:sz w:val="24"/>
          <w:szCs w:val="24"/>
        </w:rPr>
        <w:t xml:space="preserve"> </w:t>
      </w:r>
      <w:r w:rsidRPr="00152075">
        <w:rPr>
          <w:rFonts w:ascii="Palatino Linotype" w:hAnsi="Palatino Linotype" w:cs="Arial"/>
          <w:sz w:val="24"/>
          <w:szCs w:val="24"/>
        </w:rPr>
        <w:t>en lo subsecuente</w:t>
      </w:r>
      <w:r w:rsidRPr="00152075">
        <w:rPr>
          <w:rFonts w:ascii="Palatino Linotype" w:hAnsi="Palatino Linotype" w:cs="Arial"/>
          <w:b/>
          <w:sz w:val="24"/>
          <w:szCs w:val="24"/>
        </w:rPr>
        <w:t xml:space="preserve"> El Sujeto Obligado, </w:t>
      </w:r>
      <w:r w:rsidRPr="00152075">
        <w:rPr>
          <w:rFonts w:ascii="Palatino Linotype" w:hAnsi="Palatino Linotype" w:cs="Arial"/>
          <w:sz w:val="24"/>
          <w:szCs w:val="24"/>
        </w:rPr>
        <w:t>se procede a</w:t>
      </w:r>
      <w:r w:rsidRPr="00152075">
        <w:rPr>
          <w:rFonts w:ascii="Palatino Linotype" w:hAnsi="Palatino Linotype" w:cs="Arial"/>
          <w:sz w:val="24"/>
        </w:rPr>
        <w:t xml:space="preserve"> dictar la presente resolución.</w:t>
      </w:r>
    </w:p>
    <w:p w14:paraId="1E0DD9D2" w14:textId="77777777" w:rsidR="00FF40DB" w:rsidRPr="00525913" w:rsidRDefault="00FF40DB" w:rsidP="008B052B">
      <w:pPr>
        <w:tabs>
          <w:tab w:val="left" w:pos="1701"/>
        </w:tabs>
        <w:spacing w:after="0" w:line="360" w:lineRule="auto"/>
        <w:jc w:val="both"/>
        <w:rPr>
          <w:rFonts w:ascii="Palatino Linotype" w:hAnsi="Palatino Linotype" w:cs="Arial"/>
          <w:sz w:val="24"/>
        </w:rPr>
      </w:pPr>
    </w:p>
    <w:p w14:paraId="420A4026" w14:textId="77777777" w:rsidR="00BF3214" w:rsidRPr="00152075" w:rsidRDefault="00BF3214" w:rsidP="008B052B">
      <w:pPr>
        <w:spacing w:after="0" w:line="360" w:lineRule="auto"/>
        <w:jc w:val="center"/>
        <w:rPr>
          <w:rFonts w:ascii="Palatino Linotype" w:hAnsi="Palatino Linotype" w:cs="Arial"/>
          <w:b/>
          <w:sz w:val="28"/>
        </w:rPr>
      </w:pPr>
      <w:r w:rsidRPr="00152075">
        <w:rPr>
          <w:rFonts w:ascii="Palatino Linotype" w:hAnsi="Palatino Linotype" w:cs="Arial"/>
          <w:b/>
          <w:sz w:val="28"/>
        </w:rPr>
        <w:t>A N T E C E D E N T E S</w:t>
      </w:r>
    </w:p>
    <w:p w14:paraId="1E4BB851" w14:textId="77777777" w:rsidR="00081DAC" w:rsidRPr="00525913" w:rsidRDefault="00081DAC" w:rsidP="008B052B">
      <w:pPr>
        <w:spacing w:after="0" w:line="360" w:lineRule="auto"/>
        <w:jc w:val="center"/>
        <w:rPr>
          <w:rFonts w:ascii="Palatino Linotype" w:hAnsi="Palatino Linotype" w:cs="Arial"/>
          <w:b/>
          <w:sz w:val="24"/>
        </w:rPr>
      </w:pPr>
    </w:p>
    <w:p w14:paraId="59EAABFA" w14:textId="2907154E" w:rsidR="00EE326A" w:rsidRDefault="00BF3214" w:rsidP="008B052B">
      <w:pPr>
        <w:spacing w:after="0" w:line="360" w:lineRule="auto"/>
        <w:jc w:val="both"/>
        <w:rPr>
          <w:rFonts w:ascii="Palatino Linotype" w:hAnsi="Palatino Linotype" w:cs="Arial"/>
          <w:b/>
          <w:sz w:val="24"/>
          <w:szCs w:val="24"/>
        </w:rPr>
      </w:pPr>
      <w:r w:rsidRPr="00152075">
        <w:rPr>
          <w:rFonts w:ascii="Palatino Linotype" w:hAnsi="Palatino Linotype" w:cs="Arial"/>
          <w:b/>
          <w:sz w:val="28"/>
        </w:rPr>
        <w:t>PRIMERO.</w:t>
      </w:r>
      <w:r w:rsidR="00EE326A">
        <w:rPr>
          <w:rFonts w:ascii="Palatino Linotype" w:hAnsi="Palatino Linotype" w:cs="Arial"/>
          <w:b/>
          <w:sz w:val="28"/>
        </w:rPr>
        <w:t xml:space="preserve"> </w:t>
      </w:r>
      <w:r w:rsidR="00EE326A" w:rsidRPr="00432C70">
        <w:rPr>
          <w:rFonts w:ascii="Palatino Linotype" w:hAnsi="Palatino Linotype" w:cs="Arial"/>
          <w:b/>
          <w:sz w:val="24"/>
          <w:szCs w:val="24"/>
        </w:rPr>
        <w:t>De la</w:t>
      </w:r>
      <w:r w:rsidR="00324430">
        <w:rPr>
          <w:rFonts w:ascii="Palatino Linotype" w:hAnsi="Palatino Linotype" w:cs="Arial"/>
          <w:b/>
          <w:sz w:val="24"/>
          <w:szCs w:val="24"/>
        </w:rPr>
        <w:t>s</w:t>
      </w:r>
      <w:r w:rsidR="00EE326A" w:rsidRPr="00432C70">
        <w:rPr>
          <w:rFonts w:ascii="Palatino Linotype" w:hAnsi="Palatino Linotype" w:cs="Arial"/>
          <w:b/>
          <w:sz w:val="24"/>
          <w:szCs w:val="24"/>
        </w:rPr>
        <w:t xml:space="preserve"> solicitud</w:t>
      </w:r>
      <w:r w:rsidR="00314CB1">
        <w:rPr>
          <w:rFonts w:ascii="Palatino Linotype" w:hAnsi="Palatino Linotype" w:cs="Arial"/>
          <w:b/>
          <w:sz w:val="24"/>
          <w:szCs w:val="24"/>
        </w:rPr>
        <w:t>es</w:t>
      </w:r>
      <w:r w:rsidR="00EE326A" w:rsidRPr="00432C70">
        <w:rPr>
          <w:rFonts w:ascii="Palatino Linotype" w:hAnsi="Palatino Linotype" w:cs="Arial"/>
          <w:b/>
          <w:sz w:val="24"/>
          <w:szCs w:val="24"/>
        </w:rPr>
        <w:t xml:space="preserve"> de información.</w:t>
      </w:r>
    </w:p>
    <w:p w14:paraId="1AD48AA3" w14:textId="087CD461" w:rsidR="00BF3214" w:rsidRPr="004B1883" w:rsidRDefault="00BF3214" w:rsidP="008B052B">
      <w:pPr>
        <w:spacing w:after="0" w:line="360" w:lineRule="auto"/>
        <w:jc w:val="both"/>
        <w:rPr>
          <w:rFonts w:ascii="Palatino Linotype" w:hAnsi="Palatino Linotype" w:cs="Arial"/>
          <w:b/>
          <w:sz w:val="24"/>
          <w:szCs w:val="24"/>
        </w:rPr>
      </w:pPr>
      <w:r w:rsidRPr="00BE6C5D">
        <w:rPr>
          <w:rFonts w:ascii="Palatino Linotype" w:hAnsi="Palatino Linotype" w:cs="Arial"/>
          <w:sz w:val="24"/>
          <w:szCs w:val="24"/>
        </w:rPr>
        <w:t xml:space="preserve">Con fecha </w:t>
      </w:r>
      <w:r w:rsidR="002A5C4E">
        <w:rPr>
          <w:rFonts w:ascii="Palatino Linotype" w:hAnsi="Palatino Linotype" w:cs="Arial"/>
          <w:sz w:val="24"/>
          <w:szCs w:val="24"/>
        </w:rPr>
        <w:t>tre</w:t>
      </w:r>
      <w:r w:rsidR="00013383">
        <w:rPr>
          <w:rFonts w:ascii="Palatino Linotype" w:hAnsi="Palatino Linotype" w:cs="Arial"/>
          <w:sz w:val="24"/>
          <w:szCs w:val="24"/>
        </w:rPr>
        <w:t xml:space="preserve">ce de agosto de </w:t>
      </w:r>
      <w:r w:rsidR="00B85582">
        <w:rPr>
          <w:rFonts w:ascii="Palatino Linotype" w:hAnsi="Palatino Linotype" w:cs="Arial"/>
          <w:sz w:val="24"/>
          <w:szCs w:val="24"/>
        </w:rPr>
        <w:t>dos mil dieci</w:t>
      </w:r>
      <w:r w:rsidR="004D69A3">
        <w:rPr>
          <w:rFonts w:ascii="Palatino Linotype" w:hAnsi="Palatino Linotype" w:cs="Arial"/>
          <w:sz w:val="24"/>
          <w:szCs w:val="24"/>
        </w:rPr>
        <w:t>ocho</w:t>
      </w:r>
      <w:r w:rsidRPr="00BE6C5D">
        <w:rPr>
          <w:rFonts w:ascii="Palatino Linotype" w:hAnsi="Palatino Linotype" w:cs="Arial"/>
          <w:sz w:val="24"/>
          <w:szCs w:val="24"/>
        </w:rPr>
        <w:t xml:space="preserve">, </w:t>
      </w:r>
      <w:r w:rsidR="001168FD" w:rsidRPr="00BE6C5D">
        <w:rPr>
          <w:rFonts w:ascii="Palatino Linotype" w:hAnsi="Palatino Linotype" w:cs="Arial"/>
          <w:sz w:val="24"/>
          <w:szCs w:val="24"/>
        </w:rPr>
        <w:t>l</w:t>
      </w:r>
      <w:r w:rsidR="00093B66">
        <w:rPr>
          <w:rFonts w:ascii="Palatino Linotype" w:hAnsi="Palatino Linotype" w:cs="Arial"/>
          <w:sz w:val="24"/>
          <w:szCs w:val="24"/>
        </w:rPr>
        <w:t>a</w:t>
      </w:r>
      <w:r w:rsidR="00440B5C" w:rsidRPr="00BE6C5D">
        <w:rPr>
          <w:rFonts w:ascii="Palatino Linotype" w:hAnsi="Palatino Linotype" w:cs="Arial"/>
          <w:sz w:val="24"/>
          <w:szCs w:val="24"/>
        </w:rPr>
        <w:t xml:space="preserve"> Recurrente</w:t>
      </w:r>
      <w:r w:rsidRPr="00BE6C5D">
        <w:rPr>
          <w:rFonts w:ascii="Palatino Linotype" w:hAnsi="Palatino Linotype" w:cs="Arial"/>
          <w:sz w:val="24"/>
          <w:szCs w:val="24"/>
        </w:rPr>
        <w:t xml:space="preserve"> presentó a través del Sistema de Acceso a la Información Mexiquense (</w:t>
      </w:r>
      <w:r w:rsidRPr="00BE6C5D">
        <w:rPr>
          <w:rFonts w:ascii="Palatino Linotype" w:hAnsi="Palatino Linotype" w:cs="Arial"/>
          <w:b/>
          <w:sz w:val="24"/>
          <w:szCs w:val="24"/>
        </w:rPr>
        <w:t>SAIMEX)</w:t>
      </w:r>
      <w:r w:rsidRPr="00BE6C5D">
        <w:rPr>
          <w:rFonts w:ascii="Palatino Linotype" w:hAnsi="Palatino Linotype" w:cs="Arial"/>
          <w:sz w:val="24"/>
          <w:szCs w:val="24"/>
        </w:rPr>
        <w:t xml:space="preserve"> ante </w:t>
      </w:r>
      <w:r w:rsidR="002A5C4E" w:rsidRPr="00BE6C5D">
        <w:rPr>
          <w:rFonts w:ascii="Palatino Linotype" w:hAnsi="Palatino Linotype" w:cs="Arial"/>
          <w:sz w:val="24"/>
          <w:szCs w:val="24"/>
        </w:rPr>
        <w:t xml:space="preserve">el </w:t>
      </w:r>
      <w:r w:rsidRPr="00BE6C5D">
        <w:rPr>
          <w:rFonts w:ascii="Palatino Linotype" w:hAnsi="Palatino Linotype" w:cs="Arial"/>
          <w:sz w:val="24"/>
          <w:szCs w:val="24"/>
        </w:rPr>
        <w:t>Sujeto Obligado, solicitud</w:t>
      </w:r>
      <w:r w:rsidR="00314CB1">
        <w:rPr>
          <w:rFonts w:ascii="Palatino Linotype" w:hAnsi="Palatino Linotype" w:cs="Arial"/>
          <w:sz w:val="24"/>
          <w:szCs w:val="24"/>
        </w:rPr>
        <w:t>es</w:t>
      </w:r>
      <w:r w:rsidRPr="00BE6C5D">
        <w:rPr>
          <w:rFonts w:ascii="Palatino Linotype" w:hAnsi="Palatino Linotype" w:cs="Arial"/>
          <w:sz w:val="24"/>
          <w:szCs w:val="24"/>
        </w:rPr>
        <w:t xml:space="preserve"> de acceso a la información pública, registrada</w:t>
      </w:r>
      <w:r w:rsidR="00314CB1">
        <w:rPr>
          <w:rFonts w:ascii="Palatino Linotype" w:hAnsi="Palatino Linotype" w:cs="Arial"/>
          <w:sz w:val="24"/>
          <w:szCs w:val="24"/>
        </w:rPr>
        <w:t xml:space="preserve">s bajo </w:t>
      </w:r>
      <w:r w:rsidRPr="00BE6C5D">
        <w:rPr>
          <w:rFonts w:ascii="Palatino Linotype" w:hAnsi="Palatino Linotype" w:cs="Arial"/>
          <w:sz w:val="24"/>
          <w:szCs w:val="24"/>
        </w:rPr>
        <w:t>l</w:t>
      </w:r>
      <w:r w:rsidR="00314CB1">
        <w:rPr>
          <w:rFonts w:ascii="Palatino Linotype" w:hAnsi="Palatino Linotype" w:cs="Arial"/>
          <w:sz w:val="24"/>
          <w:szCs w:val="24"/>
        </w:rPr>
        <w:t>os</w:t>
      </w:r>
      <w:r w:rsidRPr="00BE6C5D">
        <w:rPr>
          <w:rFonts w:ascii="Palatino Linotype" w:hAnsi="Palatino Linotype" w:cs="Arial"/>
          <w:sz w:val="24"/>
          <w:szCs w:val="24"/>
        </w:rPr>
        <w:t xml:space="preserve"> número</w:t>
      </w:r>
      <w:r w:rsidR="00314CB1">
        <w:rPr>
          <w:rFonts w:ascii="Palatino Linotype" w:hAnsi="Palatino Linotype" w:cs="Arial"/>
          <w:sz w:val="24"/>
          <w:szCs w:val="24"/>
        </w:rPr>
        <w:t>s</w:t>
      </w:r>
      <w:r w:rsidRPr="00BE6C5D">
        <w:rPr>
          <w:rFonts w:ascii="Palatino Linotype" w:hAnsi="Palatino Linotype" w:cs="Arial"/>
          <w:sz w:val="24"/>
          <w:szCs w:val="24"/>
        </w:rPr>
        <w:t xml:space="preserve"> de </w:t>
      </w:r>
      <w:r w:rsidRPr="00E750C4">
        <w:rPr>
          <w:rFonts w:ascii="Palatino Linotype" w:hAnsi="Palatino Linotype" w:cs="Arial"/>
          <w:sz w:val="24"/>
          <w:szCs w:val="24"/>
        </w:rPr>
        <w:t>expediente</w:t>
      </w:r>
      <w:r w:rsidRPr="00E750C4">
        <w:rPr>
          <w:rFonts w:ascii="Palatino Linotype" w:hAnsi="Palatino Linotype" w:cs="Arial"/>
          <w:b/>
          <w:sz w:val="24"/>
          <w:szCs w:val="24"/>
        </w:rPr>
        <w:t xml:space="preserve"> </w:t>
      </w:r>
      <w:hyperlink r:id="rId8" w:history="1">
        <w:r w:rsidR="00250079">
          <w:rPr>
            <w:rFonts w:ascii="Palatino Linotype" w:hAnsi="Palatino Linotype"/>
            <w:b/>
            <w:sz w:val="24"/>
            <w:szCs w:val="24"/>
          </w:rPr>
          <w:t>00852</w:t>
        </w:r>
        <w:r w:rsidR="00013383" w:rsidRPr="00013383">
          <w:rPr>
            <w:rFonts w:ascii="Palatino Linotype" w:hAnsi="Palatino Linotype"/>
            <w:b/>
            <w:sz w:val="24"/>
            <w:szCs w:val="24"/>
          </w:rPr>
          <w:t>/UPVT/IP/2018</w:t>
        </w:r>
      </w:hyperlink>
      <w:r w:rsidR="004C7A6C" w:rsidRPr="004C7A6C">
        <w:rPr>
          <w:rFonts w:ascii="Palatino Linotype" w:hAnsi="Palatino Linotype" w:cs="Arial"/>
          <w:b/>
          <w:sz w:val="24"/>
          <w:szCs w:val="24"/>
        </w:rPr>
        <w:t>,</w:t>
      </w:r>
      <w:r w:rsidR="004C7A6C" w:rsidRPr="00390793">
        <w:rPr>
          <w:rFonts w:ascii="Palatino Linotype" w:hAnsi="Palatino Linotype" w:cs="Arial"/>
          <w:b/>
          <w:sz w:val="24"/>
          <w:szCs w:val="24"/>
        </w:rPr>
        <w:t xml:space="preserve"> </w:t>
      </w:r>
      <w:hyperlink r:id="rId9" w:history="1">
        <w:r w:rsidR="00013383" w:rsidRPr="00013383">
          <w:rPr>
            <w:rFonts w:ascii="Palatino Linotype" w:hAnsi="Palatino Linotype"/>
            <w:b/>
            <w:sz w:val="24"/>
            <w:szCs w:val="24"/>
          </w:rPr>
          <w:t>00</w:t>
        </w:r>
        <w:r w:rsidR="00250079">
          <w:rPr>
            <w:rFonts w:ascii="Palatino Linotype" w:hAnsi="Palatino Linotype"/>
            <w:b/>
            <w:sz w:val="24"/>
            <w:szCs w:val="24"/>
          </w:rPr>
          <w:t>853</w:t>
        </w:r>
        <w:r w:rsidR="00013383" w:rsidRPr="00013383">
          <w:rPr>
            <w:rFonts w:ascii="Palatino Linotype" w:hAnsi="Palatino Linotype"/>
            <w:b/>
            <w:sz w:val="24"/>
            <w:szCs w:val="24"/>
          </w:rPr>
          <w:t>/UPVT/IP/2018</w:t>
        </w:r>
      </w:hyperlink>
      <w:r w:rsidR="00013383" w:rsidRPr="004C7A6C">
        <w:rPr>
          <w:rFonts w:ascii="Palatino Linotype" w:hAnsi="Palatino Linotype" w:cs="Arial"/>
          <w:b/>
          <w:sz w:val="24"/>
          <w:szCs w:val="24"/>
        </w:rPr>
        <w:t>,</w:t>
      </w:r>
      <w:r w:rsidR="00013383" w:rsidRPr="00390793">
        <w:rPr>
          <w:rFonts w:ascii="Palatino Linotype" w:hAnsi="Palatino Linotype" w:cs="Arial"/>
          <w:b/>
          <w:sz w:val="24"/>
          <w:szCs w:val="24"/>
        </w:rPr>
        <w:t xml:space="preserve"> </w:t>
      </w:r>
      <w:hyperlink r:id="rId10" w:history="1">
        <w:r w:rsidR="00013383" w:rsidRPr="00013383">
          <w:rPr>
            <w:rFonts w:ascii="Palatino Linotype" w:hAnsi="Palatino Linotype"/>
            <w:b/>
            <w:sz w:val="24"/>
            <w:szCs w:val="24"/>
          </w:rPr>
          <w:t>00</w:t>
        </w:r>
        <w:r w:rsidR="00250079">
          <w:rPr>
            <w:rFonts w:ascii="Palatino Linotype" w:hAnsi="Palatino Linotype"/>
            <w:b/>
            <w:sz w:val="24"/>
            <w:szCs w:val="24"/>
          </w:rPr>
          <w:t>854</w:t>
        </w:r>
        <w:r w:rsidR="00013383" w:rsidRPr="00013383">
          <w:rPr>
            <w:rFonts w:ascii="Palatino Linotype" w:hAnsi="Palatino Linotype"/>
            <w:b/>
            <w:sz w:val="24"/>
            <w:szCs w:val="24"/>
          </w:rPr>
          <w:t>/UPVT/IP/2018</w:t>
        </w:r>
      </w:hyperlink>
      <w:r w:rsidR="00013383" w:rsidRPr="004C7A6C">
        <w:rPr>
          <w:rFonts w:ascii="Palatino Linotype" w:hAnsi="Palatino Linotype" w:cs="Arial"/>
          <w:b/>
          <w:sz w:val="24"/>
          <w:szCs w:val="24"/>
        </w:rPr>
        <w:t>,</w:t>
      </w:r>
      <w:r w:rsidR="00013383" w:rsidRPr="00390793">
        <w:rPr>
          <w:rFonts w:ascii="Palatino Linotype" w:hAnsi="Palatino Linotype" w:cs="Arial"/>
          <w:b/>
          <w:sz w:val="24"/>
          <w:szCs w:val="24"/>
        </w:rPr>
        <w:t xml:space="preserve"> </w:t>
      </w:r>
      <w:hyperlink r:id="rId11" w:history="1">
        <w:r w:rsidR="00013383" w:rsidRPr="00013383">
          <w:rPr>
            <w:rFonts w:ascii="Palatino Linotype" w:hAnsi="Palatino Linotype"/>
            <w:b/>
            <w:sz w:val="24"/>
            <w:szCs w:val="24"/>
          </w:rPr>
          <w:t>00</w:t>
        </w:r>
        <w:r w:rsidR="00250079">
          <w:rPr>
            <w:rFonts w:ascii="Palatino Linotype" w:hAnsi="Palatino Linotype"/>
            <w:b/>
            <w:sz w:val="24"/>
            <w:szCs w:val="24"/>
          </w:rPr>
          <w:t>855</w:t>
        </w:r>
        <w:r w:rsidR="00013383" w:rsidRPr="00013383">
          <w:rPr>
            <w:rFonts w:ascii="Palatino Linotype" w:hAnsi="Palatino Linotype"/>
            <w:b/>
            <w:sz w:val="24"/>
            <w:szCs w:val="24"/>
          </w:rPr>
          <w:t>/UPVT/IP/2018</w:t>
        </w:r>
      </w:hyperlink>
      <w:r w:rsidR="00013383" w:rsidRPr="004C7A6C">
        <w:rPr>
          <w:rFonts w:ascii="Palatino Linotype" w:hAnsi="Palatino Linotype" w:cs="Arial"/>
          <w:b/>
          <w:sz w:val="24"/>
          <w:szCs w:val="24"/>
        </w:rPr>
        <w:t>,</w:t>
      </w:r>
      <w:r w:rsidR="00013383" w:rsidRPr="00390793">
        <w:rPr>
          <w:rFonts w:ascii="Palatino Linotype" w:hAnsi="Palatino Linotype" w:cs="Arial"/>
          <w:b/>
          <w:sz w:val="24"/>
          <w:szCs w:val="24"/>
        </w:rPr>
        <w:t xml:space="preserve"> </w:t>
      </w:r>
      <w:hyperlink r:id="rId12" w:history="1">
        <w:r w:rsidR="00013383" w:rsidRPr="00013383">
          <w:rPr>
            <w:rFonts w:ascii="Palatino Linotype" w:hAnsi="Palatino Linotype"/>
            <w:b/>
            <w:sz w:val="24"/>
            <w:szCs w:val="24"/>
          </w:rPr>
          <w:t>00</w:t>
        </w:r>
        <w:r w:rsidR="00250079">
          <w:rPr>
            <w:rFonts w:ascii="Palatino Linotype" w:hAnsi="Palatino Linotype"/>
            <w:b/>
            <w:sz w:val="24"/>
            <w:szCs w:val="24"/>
          </w:rPr>
          <w:t>856</w:t>
        </w:r>
        <w:r w:rsidR="00013383" w:rsidRPr="00013383">
          <w:rPr>
            <w:rFonts w:ascii="Palatino Linotype" w:hAnsi="Palatino Linotype"/>
            <w:b/>
            <w:sz w:val="24"/>
            <w:szCs w:val="24"/>
          </w:rPr>
          <w:t>/UPVT/IP/2018</w:t>
        </w:r>
      </w:hyperlink>
      <w:r w:rsidR="00013383" w:rsidRPr="004C7A6C">
        <w:rPr>
          <w:rFonts w:ascii="Palatino Linotype" w:hAnsi="Palatino Linotype" w:cs="Arial"/>
          <w:b/>
          <w:sz w:val="24"/>
          <w:szCs w:val="24"/>
        </w:rPr>
        <w:t>,</w:t>
      </w:r>
      <w:r w:rsidR="00013383" w:rsidRPr="00390793">
        <w:rPr>
          <w:rFonts w:ascii="Palatino Linotype" w:hAnsi="Palatino Linotype" w:cs="Arial"/>
          <w:b/>
          <w:sz w:val="24"/>
          <w:szCs w:val="24"/>
        </w:rPr>
        <w:t xml:space="preserve"> </w:t>
      </w:r>
      <w:hyperlink r:id="rId13" w:history="1">
        <w:r w:rsidR="00013383" w:rsidRPr="00013383">
          <w:rPr>
            <w:rFonts w:ascii="Palatino Linotype" w:hAnsi="Palatino Linotype"/>
            <w:b/>
            <w:sz w:val="24"/>
            <w:szCs w:val="24"/>
          </w:rPr>
          <w:t>00</w:t>
        </w:r>
        <w:r w:rsidR="00250079">
          <w:rPr>
            <w:rFonts w:ascii="Palatino Linotype" w:hAnsi="Palatino Linotype"/>
            <w:b/>
            <w:sz w:val="24"/>
            <w:szCs w:val="24"/>
          </w:rPr>
          <w:t>857</w:t>
        </w:r>
        <w:r w:rsidR="00013383" w:rsidRPr="00013383">
          <w:rPr>
            <w:rFonts w:ascii="Palatino Linotype" w:hAnsi="Palatino Linotype"/>
            <w:b/>
            <w:sz w:val="24"/>
            <w:szCs w:val="24"/>
          </w:rPr>
          <w:t>/UPVT/IP/2018</w:t>
        </w:r>
      </w:hyperlink>
      <w:r w:rsidR="00013383" w:rsidRPr="004C7A6C">
        <w:rPr>
          <w:rFonts w:ascii="Palatino Linotype" w:hAnsi="Palatino Linotype" w:cs="Arial"/>
          <w:b/>
          <w:sz w:val="24"/>
          <w:szCs w:val="24"/>
        </w:rPr>
        <w:t>,</w:t>
      </w:r>
      <w:r w:rsidR="00013383" w:rsidRPr="00390793">
        <w:rPr>
          <w:rFonts w:ascii="Palatino Linotype" w:hAnsi="Palatino Linotype" w:cs="Arial"/>
          <w:b/>
          <w:sz w:val="24"/>
          <w:szCs w:val="24"/>
        </w:rPr>
        <w:t xml:space="preserve"> </w:t>
      </w:r>
      <w:hyperlink r:id="rId14" w:history="1">
        <w:r w:rsidR="00013383" w:rsidRPr="00013383">
          <w:rPr>
            <w:rFonts w:ascii="Palatino Linotype" w:hAnsi="Palatino Linotype"/>
            <w:b/>
            <w:sz w:val="24"/>
            <w:szCs w:val="24"/>
          </w:rPr>
          <w:t>00</w:t>
        </w:r>
        <w:r w:rsidR="00250079">
          <w:rPr>
            <w:rFonts w:ascii="Palatino Linotype" w:hAnsi="Palatino Linotype"/>
            <w:b/>
            <w:sz w:val="24"/>
            <w:szCs w:val="24"/>
          </w:rPr>
          <w:t>858</w:t>
        </w:r>
        <w:r w:rsidR="00013383" w:rsidRPr="00013383">
          <w:rPr>
            <w:rFonts w:ascii="Palatino Linotype" w:hAnsi="Palatino Linotype"/>
            <w:b/>
            <w:sz w:val="24"/>
            <w:szCs w:val="24"/>
          </w:rPr>
          <w:t>/UPVT/IP/2018</w:t>
        </w:r>
      </w:hyperlink>
      <w:r w:rsidR="00013383" w:rsidRPr="004C7A6C">
        <w:rPr>
          <w:rFonts w:ascii="Palatino Linotype" w:hAnsi="Palatino Linotype" w:cs="Arial"/>
          <w:b/>
          <w:sz w:val="24"/>
          <w:szCs w:val="24"/>
        </w:rPr>
        <w:t>,</w:t>
      </w:r>
      <w:r w:rsidR="00013383" w:rsidRPr="00390793">
        <w:rPr>
          <w:rFonts w:ascii="Palatino Linotype" w:hAnsi="Palatino Linotype" w:cs="Arial"/>
          <w:b/>
          <w:sz w:val="24"/>
          <w:szCs w:val="24"/>
        </w:rPr>
        <w:t xml:space="preserve"> </w:t>
      </w:r>
      <w:hyperlink r:id="rId15" w:history="1">
        <w:r w:rsidR="00013383">
          <w:rPr>
            <w:rFonts w:ascii="Palatino Linotype" w:hAnsi="Palatino Linotype"/>
            <w:b/>
            <w:sz w:val="24"/>
            <w:szCs w:val="24"/>
          </w:rPr>
          <w:t>00</w:t>
        </w:r>
        <w:r w:rsidR="00250079">
          <w:rPr>
            <w:rFonts w:ascii="Palatino Linotype" w:hAnsi="Palatino Linotype"/>
            <w:b/>
            <w:sz w:val="24"/>
            <w:szCs w:val="24"/>
          </w:rPr>
          <w:t>85</w:t>
        </w:r>
        <w:r w:rsidR="00013383">
          <w:rPr>
            <w:rFonts w:ascii="Palatino Linotype" w:hAnsi="Palatino Linotype"/>
            <w:b/>
            <w:sz w:val="24"/>
            <w:szCs w:val="24"/>
          </w:rPr>
          <w:t>9</w:t>
        </w:r>
        <w:r w:rsidR="00013383" w:rsidRPr="00013383">
          <w:rPr>
            <w:rFonts w:ascii="Palatino Linotype" w:hAnsi="Palatino Linotype"/>
            <w:b/>
            <w:sz w:val="24"/>
            <w:szCs w:val="24"/>
          </w:rPr>
          <w:t>/UPVT/IP/2018</w:t>
        </w:r>
      </w:hyperlink>
      <w:r w:rsidR="00013383" w:rsidRPr="004C7A6C">
        <w:rPr>
          <w:rFonts w:ascii="Palatino Linotype" w:hAnsi="Palatino Linotype" w:cs="Arial"/>
          <w:b/>
          <w:sz w:val="24"/>
          <w:szCs w:val="24"/>
        </w:rPr>
        <w:t>,</w:t>
      </w:r>
      <w:r w:rsidR="00013383" w:rsidRPr="00390793">
        <w:rPr>
          <w:rFonts w:ascii="Palatino Linotype" w:hAnsi="Palatino Linotype" w:cs="Arial"/>
          <w:b/>
          <w:sz w:val="24"/>
          <w:szCs w:val="24"/>
        </w:rPr>
        <w:t xml:space="preserve"> </w:t>
      </w:r>
      <w:hyperlink r:id="rId16" w:history="1">
        <w:r w:rsidR="00013383" w:rsidRPr="00013383">
          <w:rPr>
            <w:rFonts w:ascii="Palatino Linotype" w:hAnsi="Palatino Linotype"/>
            <w:b/>
            <w:sz w:val="24"/>
            <w:szCs w:val="24"/>
          </w:rPr>
          <w:t>00</w:t>
        </w:r>
        <w:r w:rsidR="00250079">
          <w:rPr>
            <w:rFonts w:ascii="Palatino Linotype" w:hAnsi="Palatino Linotype"/>
            <w:b/>
            <w:sz w:val="24"/>
            <w:szCs w:val="24"/>
          </w:rPr>
          <w:t>860</w:t>
        </w:r>
        <w:r w:rsidR="00013383" w:rsidRPr="00013383">
          <w:rPr>
            <w:rFonts w:ascii="Palatino Linotype" w:hAnsi="Palatino Linotype"/>
            <w:b/>
            <w:sz w:val="24"/>
            <w:szCs w:val="24"/>
          </w:rPr>
          <w:t>/UPVT/IP/2018</w:t>
        </w:r>
      </w:hyperlink>
      <w:r w:rsidR="00013383" w:rsidRPr="004C7A6C">
        <w:rPr>
          <w:rFonts w:ascii="Palatino Linotype" w:hAnsi="Palatino Linotype" w:cs="Arial"/>
          <w:b/>
          <w:sz w:val="24"/>
          <w:szCs w:val="24"/>
        </w:rPr>
        <w:t>,</w:t>
      </w:r>
      <w:r w:rsidR="00013383" w:rsidRPr="00390793">
        <w:rPr>
          <w:rFonts w:ascii="Palatino Linotype" w:hAnsi="Palatino Linotype" w:cs="Arial"/>
          <w:b/>
          <w:sz w:val="24"/>
          <w:szCs w:val="24"/>
        </w:rPr>
        <w:t xml:space="preserve"> </w:t>
      </w:r>
      <w:hyperlink r:id="rId17" w:history="1">
        <w:r w:rsidR="00013383" w:rsidRPr="00013383">
          <w:rPr>
            <w:rFonts w:ascii="Palatino Linotype" w:hAnsi="Palatino Linotype"/>
            <w:b/>
            <w:sz w:val="24"/>
            <w:szCs w:val="24"/>
          </w:rPr>
          <w:t>00</w:t>
        </w:r>
        <w:r w:rsidR="00250079">
          <w:rPr>
            <w:rFonts w:ascii="Palatino Linotype" w:hAnsi="Palatino Linotype"/>
            <w:b/>
            <w:sz w:val="24"/>
            <w:szCs w:val="24"/>
          </w:rPr>
          <w:t>861</w:t>
        </w:r>
        <w:r w:rsidR="00013383" w:rsidRPr="00013383">
          <w:rPr>
            <w:rFonts w:ascii="Palatino Linotype" w:hAnsi="Palatino Linotype"/>
            <w:b/>
            <w:sz w:val="24"/>
            <w:szCs w:val="24"/>
          </w:rPr>
          <w:t>/UPVT/IP/2018</w:t>
        </w:r>
      </w:hyperlink>
      <w:r w:rsidR="00013383" w:rsidRPr="004C7A6C">
        <w:rPr>
          <w:rFonts w:ascii="Palatino Linotype" w:hAnsi="Palatino Linotype" w:cs="Arial"/>
          <w:b/>
          <w:sz w:val="24"/>
          <w:szCs w:val="24"/>
        </w:rPr>
        <w:t>,</w:t>
      </w:r>
      <w:r w:rsidR="00013383" w:rsidRPr="00390793">
        <w:rPr>
          <w:rFonts w:ascii="Palatino Linotype" w:hAnsi="Palatino Linotype" w:cs="Arial"/>
          <w:b/>
          <w:sz w:val="24"/>
          <w:szCs w:val="24"/>
        </w:rPr>
        <w:t xml:space="preserve"> </w:t>
      </w:r>
      <w:hyperlink r:id="rId18" w:history="1">
        <w:r w:rsidR="00013383" w:rsidRPr="00013383">
          <w:rPr>
            <w:rFonts w:ascii="Palatino Linotype" w:hAnsi="Palatino Linotype"/>
            <w:b/>
            <w:sz w:val="24"/>
            <w:szCs w:val="24"/>
          </w:rPr>
          <w:t>00</w:t>
        </w:r>
        <w:r w:rsidR="00250079">
          <w:rPr>
            <w:rFonts w:ascii="Palatino Linotype" w:hAnsi="Palatino Linotype"/>
            <w:b/>
            <w:sz w:val="24"/>
            <w:szCs w:val="24"/>
          </w:rPr>
          <w:t>862</w:t>
        </w:r>
        <w:r w:rsidR="00013383" w:rsidRPr="00013383">
          <w:rPr>
            <w:rFonts w:ascii="Palatino Linotype" w:hAnsi="Palatino Linotype"/>
            <w:b/>
            <w:sz w:val="24"/>
            <w:szCs w:val="24"/>
          </w:rPr>
          <w:t>/UPVT/IP/2018</w:t>
        </w:r>
      </w:hyperlink>
      <w:r w:rsidR="00250079">
        <w:rPr>
          <w:rFonts w:ascii="Palatino Linotype" w:hAnsi="Palatino Linotype" w:cs="Arial"/>
          <w:b/>
          <w:sz w:val="24"/>
          <w:szCs w:val="24"/>
        </w:rPr>
        <w:t xml:space="preserve"> y </w:t>
      </w:r>
      <w:hyperlink r:id="rId19" w:history="1">
        <w:r w:rsidR="00013383" w:rsidRPr="00013383">
          <w:rPr>
            <w:rFonts w:ascii="Palatino Linotype" w:hAnsi="Palatino Linotype"/>
            <w:b/>
            <w:sz w:val="24"/>
            <w:szCs w:val="24"/>
          </w:rPr>
          <w:t>00</w:t>
        </w:r>
        <w:r w:rsidR="00250079">
          <w:rPr>
            <w:rFonts w:ascii="Palatino Linotype" w:hAnsi="Palatino Linotype"/>
            <w:b/>
            <w:sz w:val="24"/>
            <w:szCs w:val="24"/>
          </w:rPr>
          <w:t>863</w:t>
        </w:r>
        <w:r w:rsidR="00013383" w:rsidRPr="00013383">
          <w:rPr>
            <w:rFonts w:ascii="Palatino Linotype" w:hAnsi="Palatino Linotype"/>
            <w:b/>
            <w:sz w:val="24"/>
            <w:szCs w:val="24"/>
          </w:rPr>
          <w:t>/UPVT/IP/2018</w:t>
        </w:r>
      </w:hyperlink>
      <w:r w:rsidR="00013383" w:rsidRPr="004C7A6C">
        <w:rPr>
          <w:rFonts w:ascii="Palatino Linotype" w:hAnsi="Palatino Linotype" w:cs="Arial"/>
          <w:b/>
          <w:sz w:val="24"/>
          <w:szCs w:val="24"/>
        </w:rPr>
        <w:t>,</w:t>
      </w:r>
      <w:r w:rsidR="00013383" w:rsidRPr="00390793">
        <w:rPr>
          <w:rFonts w:ascii="Palatino Linotype" w:hAnsi="Palatino Linotype" w:cs="Arial"/>
          <w:b/>
          <w:sz w:val="24"/>
          <w:szCs w:val="24"/>
        </w:rPr>
        <w:t xml:space="preserve"> </w:t>
      </w:r>
      <w:r w:rsidRPr="00BE6C5D">
        <w:rPr>
          <w:rFonts w:ascii="Palatino Linotype" w:hAnsi="Palatino Linotype" w:cs="Arial"/>
          <w:sz w:val="24"/>
          <w:szCs w:val="24"/>
        </w:rPr>
        <w:t>mediante la</w:t>
      </w:r>
      <w:r w:rsidR="006362AD">
        <w:rPr>
          <w:rFonts w:ascii="Palatino Linotype" w:hAnsi="Palatino Linotype" w:cs="Arial"/>
          <w:sz w:val="24"/>
          <w:szCs w:val="24"/>
        </w:rPr>
        <w:t>s</w:t>
      </w:r>
      <w:r w:rsidRPr="00BE6C5D">
        <w:rPr>
          <w:rFonts w:ascii="Palatino Linotype" w:hAnsi="Palatino Linotype" w:cs="Arial"/>
          <w:sz w:val="24"/>
          <w:szCs w:val="24"/>
        </w:rPr>
        <w:t xml:space="preserve"> cual</w:t>
      </w:r>
      <w:r w:rsidR="006362AD">
        <w:rPr>
          <w:rFonts w:ascii="Palatino Linotype" w:hAnsi="Palatino Linotype" w:cs="Arial"/>
          <w:sz w:val="24"/>
          <w:szCs w:val="24"/>
        </w:rPr>
        <w:t>es</w:t>
      </w:r>
      <w:r w:rsidRPr="00BE6C5D">
        <w:rPr>
          <w:rFonts w:ascii="Palatino Linotype" w:hAnsi="Palatino Linotype" w:cs="Arial"/>
          <w:sz w:val="24"/>
          <w:szCs w:val="24"/>
        </w:rPr>
        <w:t xml:space="preserve"> solicitó información en el tenor siguiente:</w:t>
      </w:r>
    </w:p>
    <w:p w14:paraId="5AB6BBA9" w14:textId="77777777" w:rsidR="002A5C4E" w:rsidRPr="00380B6F" w:rsidRDefault="002A5C4E" w:rsidP="008B052B">
      <w:pPr>
        <w:spacing w:after="0" w:line="360" w:lineRule="auto"/>
        <w:jc w:val="both"/>
        <w:rPr>
          <w:rFonts w:ascii="Palatino Linotype" w:hAnsi="Palatino Linotype" w:cs="Arial"/>
          <w:sz w:val="20"/>
          <w:szCs w:val="24"/>
        </w:rPr>
      </w:pPr>
    </w:p>
    <w:p w14:paraId="24AC4DD1" w14:textId="77777777" w:rsidR="00250079" w:rsidRDefault="00F22F42" w:rsidP="004C7A6C">
      <w:pPr>
        <w:tabs>
          <w:tab w:val="left" w:pos="851"/>
        </w:tabs>
        <w:spacing w:after="0" w:line="360" w:lineRule="auto"/>
        <w:ind w:left="851" w:right="850"/>
        <w:jc w:val="both"/>
        <w:rPr>
          <w:rFonts w:ascii="Palatino Linotype" w:hAnsi="Palatino Linotype"/>
          <w:b/>
          <w:sz w:val="24"/>
          <w:szCs w:val="24"/>
        </w:rPr>
      </w:pPr>
      <w:r>
        <w:rPr>
          <w:rFonts w:ascii="Palatino Linotype" w:hAnsi="Palatino Linotype" w:cs="Arial"/>
          <w:b/>
          <w:sz w:val="24"/>
          <w:szCs w:val="24"/>
        </w:rPr>
        <w:t>Solicitud</w:t>
      </w:r>
      <w:r w:rsidRPr="00A1484C">
        <w:rPr>
          <w:rFonts w:ascii="Palatino Linotype" w:hAnsi="Palatino Linotype"/>
          <w:b/>
          <w:bCs/>
          <w:sz w:val="24"/>
          <w:szCs w:val="24"/>
        </w:rPr>
        <w:t xml:space="preserve"> </w:t>
      </w:r>
      <w:hyperlink r:id="rId20" w:history="1">
        <w:r w:rsidR="00250079">
          <w:rPr>
            <w:rFonts w:ascii="Palatino Linotype" w:hAnsi="Palatino Linotype"/>
            <w:b/>
            <w:sz w:val="24"/>
            <w:szCs w:val="24"/>
          </w:rPr>
          <w:t>00852</w:t>
        </w:r>
        <w:r w:rsidR="00250079" w:rsidRPr="00013383">
          <w:rPr>
            <w:rFonts w:ascii="Palatino Linotype" w:hAnsi="Palatino Linotype"/>
            <w:b/>
            <w:sz w:val="24"/>
            <w:szCs w:val="24"/>
          </w:rPr>
          <w:t>/UPVT/IP/2018</w:t>
        </w:r>
      </w:hyperlink>
    </w:p>
    <w:p w14:paraId="0E107767" w14:textId="298C80C8" w:rsidR="00250079" w:rsidRPr="00250079" w:rsidRDefault="00250079" w:rsidP="00250079">
      <w:pPr>
        <w:tabs>
          <w:tab w:val="left" w:pos="709"/>
          <w:tab w:val="left" w:pos="7938"/>
          <w:tab w:val="left" w:pos="8222"/>
        </w:tabs>
        <w:ind w:left="851" w:right="850"/>
        <w:jc w:val="both"/>
        <w:rPr>
          <w:rFonts w:ascii="Palatino Linotype" w:eastAsia="Times New Roman" w:hAnsi="Palatino Linotype" w:cs="Times New Roman"/>
          <w:i/>
          <w:lang w:eastAsia="es-MX"/>
        </w:rPr>
      </w:pPr>
      <w:r w:rsidRPr="00250079">
        <w:rPr>
          <w:rFonts w:ascii="Palatino Linotype" w:eastAsia="Times New Roman" w:hAnsi="Palatino Linotype" w:cs="Times New Roman"/>
          <w:i/>
          <w:lang w:eastAsia="es-MX"/>
        </w:rPr>
        <w:t>“</w:t>
      </w:r>
      <w:r w:rsidRPr="00250079">
        <w:rPr>
          <w:rFonts w:ascii="Palatino Linotype" w:hAnsi="Palatino Linotype"/>
          <w:i/>
          <w:color w:val="000000"/>
        </w:rPr>
        <w:t>Adquisición y donación de bibliografía, revistas y documentos varios a la biblioteca institucional en el año 2007, reportando títulos y a que programa educativo correspondió cada uno</w:t>
      </w:r>
      <w:r w:rsidRPr="00250079">
        <w:rPr>
          <w:rFonts w:ascii="Palatino Linotype" w:eastAsia="Times New Roman" w:hAnsi="Palatino Linotype" w:cs="Times New Roman"/>
          <w:i/>
          <w:lang w:eastAsia="es-MX"/>
        </w:rPr>
        <w:t>”(sic).</w:t>
      </w:r>
    </w:p>
    <w:p w14:paraId="7134B4FE" w14:textId="77777777" w:rsidR="00250079" w:rsidRPr="00B40215" w:rsidRDefault="00250079" w:rsidP="004C7A6C">
      <w:pPr>
        <w:tabs>
          <w:tab w:val="left" w:pos="851"/>
        </w:tabs>
        <w:spacing w:after="0" w:line="360" w:lineRule="auto"/>
        <w:ind w:left="851" w:right="850"/>
        <w:jc w:val="both"/>
        <w:rPr>
          <w:rFonts w:ascii="Palatino Linotype" w:hAnsi="Palatino Linotype" w:cs="Arial"/>
          <w:b/>
          <w:sz w:val="20"/>
          <w:szCs w:val="24"/>
        </w:rPr>
      </w:pPr>
    </w:p>
    <w:p w14:paraId="1C8AB44D" w14:textId="77777777" w:rsidR="00250079" w:rsidRDefault="00250079" w:rsidP="004C7A6C">
      <w:pPr>
        <w:tabs>
          <w:tab w:val="left" w:pos="851"/>
        </w:tabs>
        <w:spacing w:after="0" w:line="360" w:lineRule="auto"/>
        <w:ind w:left="851" w:right="850"/>
        <w:jc w:val="both"/>
        <w:rPr>
          <w:rFonts w:ascii="Palatino Linotype" w:hAnsi="Palatino Linotype" w:cs="Arial"/>
          <w:b/>
          <w:sz w:val="24"/>
          <w:szCs w:val="24"/>
        </w:rPr>
      </w:pPr>
      <w:r>
        <w:rPr>
          <w:rFonts w:ascii="Palatino Linotype" w:hAnsi="Palatino Linotype" w:cs="Arial"/>
          <w:b/>
          <w:sz w:val="24"/>
          <w:szCs w:val="24"/>
        </w:rPr>
        <w:t>Solicitud</w:t>
      </w:r>
      <w:r w:rsidRPr="00390793">
        <w:rPr>
          <w:rFonts w:ascii="Palatino Linotype" w:hAnsi="Palatino Linotype" w:cs="Arial"/>
          <w:b/>
          <w:sz w:val="24"/>
          <w:szCs w:val="24"/>
        </w:rPr>
        <w:t xml:space="preserve"> </w:t>
      </w:r>
      <w:hyperlink r:id="rId21" w:history="1">
        <w:r w:rsidRPr="00013383">
          <w:rPr>
            <w:rFonts w:ascii="Palatino Linotype" w:hAnsi="Palatino Linotype"/>
            <w:b/>
            <w:sz w:val="24"/>
            <w:szCs w:val="24"/>
          </w:rPr>
          <w:t>00</w:t>
        </w:r>
        <w:r>
          <w:rPr>
            <w:rFonts w:ascii="Palatino Linotype" w:hAnsi="Palatino Linotype"/>
            <w:b/>
            <w:sz w:val="24"/>
            <w:szCs w:val="24"/>
          </w:rPr>
          <w:t>853</w:t>
        </w:r>
        <w:r w:rsidRPr="00013383">
          <w:rPr>
            <w:rFonts w:ascii="Palatino Linotype" w:hAnsi="Palatino Linotype"/>
            <w:b/>
            <w:sz w:val="24"/>
            <w:szCs w:val="24"/>
          </w:rPr>
          <w:t>/UPVT/IP/2018</w:t>
        </w:r>
      </w:hyperlink>
      <w:r>
        <w:rPr>
          <w:rFonts w:ascii="Palatino Linotype" w:hAnsi="Palatino Linotype" w:cs="Arial"/>
          <w:b/>
          <w:sz w:val="24"/>
          <w:szCs w:val="24"/>
        </w:rPr>
        <w:t xml:space="preserve"> </w:t>
      </w:r>
    </w:p>
    <w:p w14:paraId="1C83F425" w14:textId="5CC08B07" w:rsidR="00250079" w:rsidRPr="00250079" w:rsidRDefault="00250079" w:rsidP="00250079">
      <w:pPr>
        <w:tabs>
          <w:tab w:val="left" w:pos="709"/>
          <w:tab w:val="left" w:pos="7938"/>
          <w:tab w:val="left" w:pos="8222"/>
        </w:tabs>
        <w:ind w:left="851" w:right="850"/>
        <w:jc w:val="both"/>
        <w:rPr>
          <w:rFonts w:ascii="Palatino Linotype" w:eastAsia="Times New Roman" w:hAnsi="Palatino Linotype" w:cs="Times New Roman"/>
          <w:i/>
          <w:lang w:eastAsia="es-MX"/>
        </w:rPr>
      </w:pPr>
      <w:r w:rsidRPr="00250079">
        <w:rPr>
          <w:rFonts w:ascii="Palatino Linotype" w:eastAsia="Times New Roman" w:hAnsi="Palatino Linotype" w:cs="Times New Roman"/>
          <w:i/>
          <w:lang w:eastAsia="es-MX"/>
        </w:rPr>
        <w:t>“</w:t>
      </w:r>
      <w:r w:rsidRPr="00250079">
        <w:rPr>
          <w:rFonts w:ascii="Palatino Linotype" w:hAnsi="Palatino Linotype"/>
          <w:i/>
          <w:color w:val="000000"/>
        </w:rPr>
        <w:t>Adquisición y donación de bibliografía, revistas y documentos varios a la biblioteca institucional en el año 2008, reportando títulos y a que programa educativo correspondió cada uno</w:t>
      </w:r>
      <w:r w:rsidRPr="00250079">
        <w:rPr>
          <w:rFonts w:ascii="Palatino Linotype" w:eastAsia="Times New Roman" w:hAnsi="Palatino Linotype" w:cs="Times New Roman"/>
          <w:i/>
          <w:lang w:eastAsia="es-MX"/>
        </w:rPr>
        <w:t>”(sic).</w:t>
      </w:r>
    </w:p>
    <w:p w14:paraId="28C1591A" w14:textId="77777777" w:rsidR="00250079" w:rsidRPr="00B40215" w:rsidRDefault="00250079" w:rsidP="004C7A6C">
      <w:pPr>
        <w:tabs>
          <w:tab w:val="left" w:pos="851"/>
        </w:tabs>
        <w:spacing w:after="0" w:line="360" w:lineRule="auto"/>
        <w:ind w:left="851" w:right="850"/>
        <w:jc w:val="both"/>
        <w:rPr>
          <w:rFonts w:ascii="Palatino Linotype" w:hAnsi="Palatino Linotype" w:cs="Arial"/>
          <w:b/>
          <w:sz w:val="20"/>
          <w:szCs w:val="24"/>
        </w:rPr>
      </w:pPr>
    </w:p>
    <w:p w14:paraId="2A12CFF0" w14:textId="77777777" w:rsidR="00250079" w:rsidRDefault="00250079" w:rsidP="004C7A6C">
      <w:pPr>
        <w:tabs>
          <w:tab w:val="left" w:pos="851"/>
        </w:tabs>
        <w:spacing w:after="0" w:line="360" w:lineRule="auto"/>
        <w:ind w:left="851" w:right="850"/>
        <w:jc w:val="both"/>
        <w:rPr>
          <w:rFonts w:ascii="Palatino Linotype" w:hAnsi="Palatino Linotype" w:cs="Arial"/>
          <w:b/>
          <w:sz w:val="24"/>
          <w:szCs w:val="24"/>
        </w:rPr>
      </w:pPr>
      <w:r>
        <w:rPr>
          <w:rFonts w:ascii="Palatino Linotype" w:hAnsi="Palatino Linotype" w:cs="Arial"/>
          <w:b/>
          <w:sz w:val="24"/>
          <w:szCs w:val="24"/>
        </w:rPr>
        <w:t>Solicitud</w:t>
      </w:r>
      <w:r w:rsidRPr="00390793">
        <w:rPr>
          <w:rFonts w:ascii="Palatino Linotype" w:hAnsi="Palatino Linotype" w:cs="Arial"/>
          <w:b/>
          <w:sz w:val="24"/>
          <w:szCs w:val="24"/>
        </w:rPr>
        <w:t xml:space="preserve"> </w:t>
      </w:r>
      <w:hyperlink r:id="rId22" w:history="1">
        <w:r w:rsidRPr="00013383">
          <w:rPr>
            <w:rFonts w:ascii="Palatino Linotype" w:hAnsi="Palatino Linotype"/>
            <w:b/>
            <w:sz w:val="24"/>
            <w:szCs w:val="24"/>
          </w:rPr>
          <w:t>00</w:t>
        </w:r>
        <w:r>
          <w:rPr>
            <w:rFonts w:ascii="Palatino Linotype" w:hAnsi="Palatino Linotype"/>
            <w:b/>
            <w:sz w:val="24"/>
            <w:szCs w:val="24"/>
          </w:rPr>
          <w:t>854</w:t>
        </w:r>
        <w:r w:rsidRPr="00013383">
          <w:rPr>
            <w:rFonts w:ascii="Palatino Linotype" w:hAnsi="Palatino Linotype"/>
            <w:b/>
            <w:sz w:val="24"/>
            <w:szCs w:val="24"/>
          </w:rPr>
          <w:t>/UPVT/IP/2018</w:t>
        </w:r>
      </w:hyperlink>
      <w:r w:rsidRPr="00390793">
        <w:rPr>
          <w:rFonts w:ascii="Palatino Linotype" w:hAnsi="Palatino Linotype" w:cs="Arial"/>
          <w:b/>
          <w:sz w:val="24"/>
          <w:szCs w:val="24"/>
        </w:rPr>
        <w:t xml:space="preserve"> </w:t>
      </w:r>
    </w:p>
    <w:p w14:paraId="7FB34609" w14:textId="213590E0" w:rsidR="00250079" w:rsidRPr="00250079" w:rsidRDefault="00250079" w:rsidP="00250079">
      <w:pPr>
        <w:tabs>
          <w:tab w:val="left" w:pos="709"/>
          <w:tab w:val="left" w:pos="7938"/>
          <w:tab w:val="left" w:pos="8222"/>
        </w:tabs>
        <w:ind w:left="851" w:right="850"/>
        <w:jc w:val="both"/>
        <w:rPr>
          <w:rFonts w:ascii="Palatino Linotype" w:eastAsia="Times New Roman" w:hAnsi="Palatino Linotype" w:cs="Times New Roman"/>
          <w:i/>
          <w:lang w:eastAsia="es-MX"/>
        </w:rPr>
      </w:pPr>
      <w:r w:rsidRPr="00250079">
        <w:rPr>
          <w:rFonts w:ascii="Palatino Linotype" w:eastAsia="Times New Roman" w:hAnsi="Palatino Linotype" w:cs="Times New Roman"/>
          <w:i/>
          <w:lang w:eastAsia="es-MX"/>
        </w:rPr>
        <w:t>“</w:t>
      </w:r>
      <w:r w:rsidRPr="00250079">
        <w:rPr>
          <w:rFonts w:ascii="Palatino Linotype" w:hAnsi="Palatino Linotype"/>
          <w:i/>
          <w:color w:val="000000"/>
        </w:rPr>
        <w:t>Adquisición y donación de bibliografía, revistas y documentos varios a la biblioteca institucional en el año 2009, reportando títulos y a que programa educativo correspondió cada uno</w:t>
      </w:r>
      <w:r w:rsidRPr="00250079">
        <w:rPr>
          <w:rFonts w:ascii="Palatino Linotype" w:eastAsia="Times New Roman" w:hAnsi="Palatino Linotype" w:cs="Times New Roman"/>
          <w:i/>
          <w:lang w:eastAsia="es-MX"/>
        </w:rPr>
        <w:t>”(sic).</w:t>
      </w:r>
    </w:p>
    <w:p w14:paraId="0D39DDAD" w14:textId="77777777" w:rsidR="00250079" w:rsidRPr="00B40215" w:rsidRDefault="00250079" w:rsidP="004C7A6C">
      <w:pPr>
        <w:tabs>
          <w:tab w:val="left" w:pos="851"/>
        </w:tabs>
        <w:spacing w:after="0" w:line="360" w:lineRule="auto"/>
        <w:ind w:left="851" w:right="850"/>
        <w:jc w:val="both"/>
        <w:rPr>
          <w:rFonts w:ascii="Palatino Linotype" w:hAnsi="Palatino Linotype" w:cs="Arial"/>
          <w:b/>
          <w:sz w:val="20"/>
          <w:szCs w:val="24"/>
        </w:rPr>
      </w:pPr>
    </w:p>
    <w:p w14:paraId="1736746B" w14:textId="77777777" w:rsidR="00250079" w:rsidRDefault="00250079" w:rsidP="004C7A6C">
      <w:pPr>
        <w:tabs>
          <w:tab w:val="left" w:pos="851"/>
        </w:tabs>
        <w:spacing w:after="0" w:line="360" w:lineRule="auto"/>
        <w:ind w:left="851" w:right="850"/>
        <w:jc w:val="both"/>
        <w:rPr>
          <w:rFonts w:ascii="Palatino Linotype" w:hAnsi="Palatino Linotype" w:cs="Arial"/>
          <w:b/>
          <w:sz w:val="24"/>
          <w:szCs w:val="24"/>
        </w:rPr>
      </w:pPr>
      <w:r>
        <w:rPr>
          <w:rFonts w:ascii="Palatino Linotype" w:hAnsi="Palatino Linotype" w:cs="Arial"/>
          <w:b/>
          <w:sz w:val="24"/>
          <w:szCs w:val="24"/>
        </w:rPr>
        <w:t>Solicitud</w:t>
      </w:r>
      <w:r>
        <w:rPr>
          <w:rFonts w:ascii="Palatino Linotype" w:hAnsi="Palatino Linotype"/>
          <w:b/>
          <w:sz w:val="24"/>
          <w:szCs w:val="24"/>
        </w:rPr>
        <w:t xml:space="preserve"> </w:t>
      </w:r>
      <w:hyperlink r:id="rId23" w:history="1">
        <w:r w:rsidRPr="00013383">
          <w:rPr>
            <w:rFonts w:ascii="Palatino Linotype" w:hAnsi="Palatino Linotype"/>
            <w:b/>
            <w:sz w:val="24"/>
            <w:szCs w:val="24"/>
          </w:rPr>
          <w:t>00</w:t>
        </w:r>
        <w:r>
          <w:rPr>
            <w:rFonts w:ascii="Palatino Linotype" w:hAnsi="Palatino Linotype"/>
            <w:b/>
            <w:sz w:val="24"/>
            <w:szCs w:val="24"/>
          </w:rPr>
          <w:t>855</w:t>
        </w:r>
        <w:r w:rsidRPr="00013383">
          <w:rPr>
            <w:rFonts w:ascii="Palatino Linotype" w:hAnsi="Palatino Linotype"/>
            <w:b/>
            <w:sz w:val="24"/>
            <w:szCs w:val="24"/>
          </w:rPr>
          <w:t>/UPVT/IP/2018</w:t>
        </w:r>
      </w:hyperlink>
      <w:r w:rsidRPr="00390793">
        <w:rPr>
          <w:rFonts w:ascii="Palatino Linotype" w:hAnsi="Palatino Linotype" w:cs="Arial"/>
          <w:b/>
          <w:sz w:val="24"/>
          <w:szCs w:val="24"/>
        </w:rPr>
        <w:t xml:space="preserve"> </w:t>
      </w:r>
    </w:p>
    <w:p w14:paraId="1B92C2D4" w14:textId="2E48BE0D" w:rsidR="00250079" w:rsidRPr="00250079" w:rsidRDefault="00250079" w:rsidP="00250079">
      <w:pPr>
        <w:tabs>
          <w:tab w:val="left" w:pos="709"/>
          <w:tab w:val="left" w:pos="7938"/>
          <w:tab w:val="left" w:pos="8222"/>
        </w:tabs>
        <w:ind w:left="851" w:right="850"/>
        <w:jc w:val="both"/>
        <w:rPr>
          <w:rFonts w:ascii="Palatino Linotype" w:eastAsia="Times New Roman" w:hAnsi="Palatino Linotype" w:cs="Times New Roman"/>
          <w:i/>
          <w:lang w:eastAsia="es-MX"/>
        </w:rPr>
      </w:pPr>
      <w:r w:rsidRPr="00250079">
        <w:rPr>
          <w:rFonts w:ascii="Palatino Linotype" w:eastAsia="Times New Roman" w:hAnsi="Palatino Linotype" w:cs="Times New Roman"/>
          <w:i/>
          <w:lang w:eastAsia="es-MX"/>
        </w:rPr>
        <w:t>“</w:t>
      </w:r>
      <w:r w:rsidRPr="00250079">
        <w:rPr>
          <w:rFonts w:ascii="Palatino Linotype" w:hAnsi="Palatino Linotype"/>
          <w:i/>
          <w:color w:val="000000"/>
        </w:rPr>
        <w:t>Adquisición y donación de bibliografía, revistas y documentos varios a la biblioteca institucional en el año 2010, reportando títulos y a que programa educativo correspondió cada uno</w:t>
      </w:r>
      <w:r w:rsidRPr="00250079">
        <w:rPr>
          <w:rFonts w:ascii="Palatino Linotype" w:eastAsia="Times New Roman" w:hAnsi="Palatino Linotype" w:cs="Times New Roman"/>
          <w:i/>
          <w:lang w:eastAsia="es-MX"/>
        </w:rPr>
        <w:t>”(sic).</w:t>
      </w:r>
    </w:p>
    <w:p w14:paraId="7FF9EC18" w14:textId="77777777" w:rsidR="00250079" w:rsidRPr="00B40215" w:rsidRDefault="00250079" w:rsidP="004C7A6C">
      <w:pPr>
        <w:tabs>
          <w:tab w:val="left" w:pos="851"/>
        </w:tabs>
        <w:spacing w:after="0" w:line="360" w:lineRule="auto"/>
        <w:ind w:left="851" w:right="850"/>
        <w:jc w:val="both"/>
        <w:rPr>
          <w:rFonts w:ascii="Palatino Linotype" w:hAnsi="Palatino Linotype" w:cs="Arial"/>
          <w:b/>
          <w:sz w:val="20"/>
          <w:szCs w:val="24"/>
        </w:rPr>
      </w:pPr>
    </w:p>
    <w:p w14:paraId="6338E003" w14:textId="77777777" w:rsidR="00250079" w:rsidRDefault="00250079" w:rsidP="004C7A6C">
      <w:pPr>
        <w:tabs>
          <w:tab w:val="left" w:pos="851"/>
        </w:tabs>
        <w:spacing w:after="0" w:line="360" w:lineRule="auto"/>
        <w:ind w:left="851" w:right="850"/>
        <w:jc w:val="both"/>
        <w:rPr>
          <w:rFonts w:ascii="Palatino Linotype" w:hAnsi="Palatino Linotype" w:cs="Arial"/>
          <w:b/>
          <w:sz w:val="24"/>
          <w:szCs w:val="24"/>
        </w:rPr>
      </w:pPr>
      <w:r>
        <w:rPr>
          <w:rFonts w:ascii="Palatino Linotype" w:hAnsi="Palatino Linotype" w:cs="Arial"/>
          <w:b/>
          <w:sz w:val="24"/>
          <w:szCs w:val="24"/>
        </w:rPr>
        <w:t>Solicitud</w:t>
      </w:r>
      <w:r>
        <w:rPr>
          <w:rFonts w:ascii="Palatino Linotype" w:hAnsi="Palatino Linotype"/>
          <w:b/>
          <w:sz w:val="24"/>
          <w:szCs w:val="24"/>
        </w:rPr>
        <w:t xml:space="preserve"> </w:t>
      </w:r>
      <w:hyperlink r:id="rId24" w:history="1">
        <w:r w:rsidRPr="00013383">
          <w:rPr>
            <w:rFonts w:ascii="Palatino Linotype" w:hAnsi="Palatino Linotype"/>
            <w:b/>
            <w:sz w:val="24"/>
            <w:szCs w:val="24"/>
          </w:rPr>
          <w:t>00</w:t>
        </w:r>
        <w:r>
          <w:rPr>
            <w:rFonts w:ascii="Palatino Linotype" w:hAnsi="Palatino Linotype"/>
            <w:b/>
            <w:sz w:val="24"/>
            <w:szCs w:val="24"/>
          </w:rPr>
          <w:t>856</w:t>
        </w:r>
        <w:r w:rsidRPr="00013383">
          <w:rPr>
            <w:rFonts w:ascii="Palatino Linotype" w:hAnsi="Palatino Linotype"/>
            <w:b/>
            <w:sz w:val="24"/>
            <w:szCs w:val="24"/>
          </w:rPr>
          <w:t>/UPVT/IP/2018</w:t>
        </w:r>
      </w:hyperlink>
      <w:r w:rsidRPr="00390793">
        <w:rPr>
          <w:rFonts w:ascii="Palatino Linotype" w:hAnsi="Palatino Linotype" w:cs="Arial"/>
          <w:b/>
          <w:sz w:val="24"/>
          <w:szCs w:val="24"/>
        </w:rPr>
        <w:t xml:space="preserve"> </w:t>
      </w:r>
    </w:p>
    <w:p w14:paraId="684906B8" w14:textId="1F14647F" w:rsidR="00250079" w:rsidRPr="00250079" w:rsidRDefault="00250079" w:rsidP="00250079">
      <w:pPr>
        <w:tabs>
          <w:tab w:val="left" w:pos="709"/>
          <w:tab w:val="left" w:pos="7938"/>
          <w:tab w:val="left" w:pos="8222"/>
        </w:tabs>
        <w:ind w:left="851" w:right="850"/>
        <w:jc w:val="both"/>
        <w:rPr>
          <w:rFonts w:ascii="Palatino Linotype" w:eastAsia="Times New Roman" w:hAnsi="Palatino Linotype" w:cs="Times New Roman"/>
          <w:i/>
          <w:lang w:eastAsia="es-MX"/>
        </w:rPr>
      </w:pPr>
      <w:r w:rsidRPr="00250079">
        <w:rPr>
          <w:rFonts w:ascii="Palatino Linotype" w:eastAsia="Times New Roman" w:hAnsi="Palatino Linotype" w:cs="Times New Roman"/>
          <w:i/>
          <w:lang w:eastAsia="es-MX"/>
        </w:rPr>
        <w:t>“</w:t>
      </w:r>
      <w:r w:rsidRPr="00250079">
        <w:rPr>
          <w:rFonts w:ascii="Palatino Linotype" w:hAnsi="Palatino Linotype"/>
          <w:i/>
          <w:color w:val="000000"/>
        </w:rPr>
        <w:t>Adquisición y donación de bibliografía, revistas y documentos varios a la biblioteca institucional en el año 2011, reportando títulos y a que programa educativo correspondió cada uno</w:t>
      </w:r>
      <w:r w:rsidRPr="00250079">
        <w:rPr>
          <w:rFonts w:ascii="Palatino Linotype" w:eastAsia="Times New Roman" w:hAnsi="Palatino Linotype" w:cs="Times New Roman"/>
          <w:i/>
          <w:lang w:eastAsia="es-MX"/>
        </w:rPr>
        <w:t>”(sic).</w:t>
      </w:r>
    </w:p>
    <w:p w14:paraId="31E3420A" w14:textId="77777777" w:rsidR="00250079" w:rsidRPr="00B40215" w:rsidRDefault="00250079" w:rsidP="004C7A6C">
      <w:pPr>
        <w:tabs>
          <w:tab w:val="left" w:pos="851"/>
        </w:tabs>
        <w:spacing w:after="0" w:line="360" w:lineRule="auto"/>
        <w:ind w:left="851" w:right="850"/>
        <w:jc w:val="both"/>
        <w:rPr>
          <w:rFonts w:ascii="Palatino Linotype" w:hAnsi="Palatino Linotype" w:cs="Arial"/>
          <w:b/>
          <w:sz w:val="20"/>
          <w:szCs w:val="24"/>
        </w:rPr>
      </w:pPr>
    </w:p>
    <w:p w14:paraId="6D71B6D6" w14:textId="77777777" w:rsidR="00250079" w:rsidRDefault="00250079" w:rsidP="004C7A6C">
      <w:pPr>
        <w:tabs>
          <w:tab w:val="left" w:pos="851"/>
        </w:tabs>
        <w:spacing w:after="0" w:line="360" w:lineRule="auto"/>
        <w:ind w:left="851" w:right="850"/>
        <w:jc w:val="both"/>
        <w:rPr>
          <w:rFonts w:ascii="Palatino Linotype" w:hAnsi="Palatino Linotype" w:cs="Arial"/>
          <w:b/>
          <w:sz w:val="24"/>
          <w:szCs w:val="24"/>
        </w:rPr>
      </w:pPr>
      <w:r>
        <w:rPr>
          <w:rFonts w:ascii="Palatino Linotype" w:hAnsi="Palatino Linotype" w:cs="Arial"/>
          <w:b/>
          <w:sz w:val="24"/>
          <w:szCs w:val="24"/>
        </w:rPr>
        <w:t>Solicitud</w:t>
      </w:r>
      <w:r>
        <w:rPr>
          <w:rFonts w:ascii="Palatino Linotype" w:hAnsi="Palatino Linotype"/>
          <w:b/>
          <w:sz w:val="24"/>
          <w:szCs w:val="24"/>
        </w:rPr>
        <w:t xml:space="preserve"> </w:t>
      </w:r>
      <w:hyperlink r:id="rId25" w:history="1">
        <w:r w:rsidRPr="00013383">
          <w:rPr>
            <w:rFonts w:ascii="Palatino Linotype" w:hAnsi="Palatino Linotype"/>
            <w:b/>
            <w:sz w:val="24"/>
            <w:szCs w:val="24"/>
          </w:rPr>
          <w:t>00</w:t>
        </w:r>
        <w:r>
          <w:rPr>
            <w:rFonts w:ascii="Palatino Linotype" w:hAnsi="Palatino Linotype"/>
            <w:b/>
            <w:sz w:val="24"/>
            <w:szCs w:val="24"/>
          </w:rPr>
          <w:t>857</w:t>
        </w:r>
        <w:r w:rsidRPr="00013383">
          <w:rPr>
            <w:rFonts w:ascii="Palatino Linotype" w:hAnsi="Palatino Linotype"/>
            <w:b/>
            <w:sz w:val="24"/>
            <w:szCs w:val="24"/>
          </w:rPr>
          <w:t>/UPVT/IP/2018</w:t>
        </w:r>
      </w:hyperlink>
      <w:r w:rsidRPr="00390793">
        <w:rPr>
          <w:rFonts w:ascii="Palatino Linotype" w:hAnsi="Palatino Linotype" w:cs="Arial"/>
          <w:b/>
          <w:sz w:val="24"/>
          <w:szCs w:val="24"/>
        </w:rPr>
        <w:t xml:space="preserve"> </w:t>
      </w:r>
    </w:p>
    <w:p w14:paraId="5493BA87" w14:textId="28E504EC" w:rsidR="00250079" w:rsidRPr="00250079" w:rsidRDefault="00250079" w:rsidP="00250079">
      <w:pPr>
        <w:tabs>
          <w:tab w:val="left" w:pos="709"/>
          <w:tab w:val="left" w:pos="7938"/>
          <w:tab w:val="left" w:pos="8222"/>
        </w:tabs>
        <w:ind w:left="851" w:right="850"/>
        <w:jc w:val="both"/>
        <w:rPr>
          <w:rFonts w:ascii="Palatino Linotype" w:eastAsia="Times New Roman" w:hAnsi="Palatino Linotype" w:cs="Times New Roman"/>
          <w:i/>
          <w:lang w:eastAsia="es-MX"/>
        </w:rPr>
      </w:pPr>
      <w:r w:rsidRPr="00250079">
        <w:rPr>
          <w:rFonts w:ascii="Palatino Linotype" w:eastAsia="Times New Roman" w:hAnsi="Palatino Linotype" w:cs="Times New Roman"/>
          <w:i/>
          <w:lang w:eastAsia="es-MX"/>
        </w:rPr>
        <w:lastRenderedPageBreak/>
        <w:t>“</w:t>
      </w:r>
      <w:r w:rsidRPr="00250079">
        <w:rPr>
          <w:rFonts w:ascii="Palatino Linotype" w:hAnsi="Palatino Linotype"/>
          <w:i/>
          <w:color w:val="000000"/>
        </w:rPr>
        <w:t>Adquisición y donación de bibliografía, revistas y documentos varios a la biblioteca institucional en el año 2012, reportando títulos y a que programa educativo correspondió cada uno</w:t>
      </w:r>
      <w:r w:rsidRPr="00250079">
        <w:rPr>
          <w:rFonts w:ascii="Palatino Linotype" w:eastAsia="Times New Roman" w:hAnsi="Palatino Linotype" w:cs="Times New Roman"/>
          <w:i/>
          <w:lang w:eastAsia="es-MX"/>
        </w:rPr>
        <w:t>”(sic).</w:t>
      </w:r>
    </w:p>
    <w:p w14:paraId="76695411" w14:textId="77777777" w:rsidR="00250079" w:rsidRPr="00B40215" w:rsidRDefault="00250079" w:rsidP="004C7A6C">
      <w:pPr>
        <w:tabs>
          <w:tab w:val="left" w:pos="851"/>
        </w:tabs>
        <w:spacing w:after="0" w:line="360" w:lineRule="auto"/>
        <w:ind w:left="851" w:right="850"/>
        <w:jc w:val="both"/>
        <w:rPr>
          <w:rFonts w:ascii="Palatino Linotype" w:hAnsi="Palatino Linotype" w:cs="Arial"/>
          <w:b/>
          <w:sz w:val="20"/>
          <w:szCs w:val="24"/>
        </w:rPr>
      </w:pPr>
    </w:p>
    <w:p w14:paraId="563DAE5A" w14:textId="77777777" w:rsidR="00250079" w:rsidRDefault="00250079" w:rsidP="004C7A6C">
      <w:pPr>
        <w:tabs>
          <w:tab w:val="left" w:pos="851"/>
        </w:tabs>
        <w:spacing w:after="0" w:line="360" w:lineRule="auto"/>
        <w:ind w:left="851" w:right="850"/>
        <w:jc w:val="both"/>
        <w:rPr>
          <w:rFonts w:ascii="Palatino Linotype" w:hAnsi="Palatino Linotype" w:cs="Arial"/>
          <w:b/>
          <w:sz w:val="24"/>
          <w:szCs w:val="24"/>
        </w:rPr>
      </w:pPr>
      <w:r>
        <w:rPr>
          <w:rFonts w:ascii="Palatino Linotype" w:hAnsi="Palatino Linotype" w:cs="Arial"/>
          <w:b/>
          <w:sz w:val="24"/>
          <w:szCs w:val="24"/>
        </w:rPr>
        <w:t>Solicitud</w:t>
      </w:r>
      <w:r>
        <w:rPr>
          <w:rFonts w:ascii="Palatino Linotype" w:hAnsi="Palatino Linotype"/>
          <w:b/>
          <w:sz w:val="24"/>
          <w:szCs w:val="24"/>
        </w:rPr>
        <w:t xml:space="preserve"> </w:t>
      </w:r>
      <w:hyperlink r:id="rId26" w:history="1">
        <w:r w:rsidRPr="00013383">
          <w:rPr>
            <w:rFonts w:ascii="Palatino Linotype" w:hAnsi="Palatino Linotype"/>
            <w:b/>
            <w:sz w:val="24"/>
            <w:szCs w:val="24"/>
          </w:rPr>
          <w:t>00</w:t>
        </w:r>
        <w:r>
          <w:rPr>
            <w:rFonts w:ascii="Palatino Linotype" w:hAnsi="Palatino Linotype"/>
            <w:b/>
            <w:sz w:val="24"/>
            <w:szCs w:val="24"/>
          </w:rPr>
          <w:t>858</w:t>
        </w:r>
        <w:r w:rsidRPr="00013383">
          <w:rPr>
            <w:rFonts w:ascii="Palatino Linotype" w:hAnsi="Palatino Linotype"/>
            <w:b/>
            <w:sz w:val="24"/>
            <w:szCs w:val="24"/>
          </w:rPr>
          <w:t>/UPVT/IP/2018</w:t>
        </w:r>
      </w:hyperlink>
      <w:r w:rsidRPr="00390793">
        <w:rPr>
          <w:rFonts w:ascii="Palatino Linotype" w:hAnsi="Palatino Linotype" w:cs="Arial"/>
          <w:b/>
          <w:sz w:val="24"/>
          <w:szCs w:val="24"/>
        </w:rPr>
        <w:t xml:space="preserve"> </w:t>
      </w:r>
    </w:p>
    <w:p w14:paraId="4267A648" w14:textId="4A25D5D6" w:rsidR="00250079" w:rsidRPr="00250079" w:rsidRDefault="00250079" w:rsidP="00250079">
      <w:pPr>
        <w:tabs>
          <w:tab w:val="left" w:pos="709"/>
          <w:tab w:val="left" w:pos="7938"/>
          <w:tab w:val="left" w:pos="8222"/>
        </w:tabs>
        <w:ind w:left="851" w:right="850"/>
        <w:jc w:val="both"/>
        <w:rPr>
          <w:rFonts w:ascii="Palatino Linotype" w:eastAsia="Times New Roman" w:hAnsi="Palatino Linotype" w:cs="Times New Roman"/>
          <w:i/>
          <w:lang w:eastAsia="es-MX"/>
        </w:rPr>
      </w:pPr>
      <w:r w:rsidRPr="00250079">
        <w:rPr>
          <w:rFonts w:ascii="Palatino Linotype" w:eastAsia="Times New Roman" w:hAnsi="Palatino Linotype" w:cs="Times New Roman"/>
          <w:i/>
          <w:lang w:eastAsia="es-MX"/>
        </w:rPr>
        <w:t>“</w:t>
      </w:r>
      <w:r w:rsidRPr="00250079">
        <w:rPr>
          <w:rFonts w:ascii="Palatino Linotype" w:hAnsi="Palatino Linotype"/>
          <w:i/>
          <w:color w:val="000000"/>
        </w:rPr>
        <w:t>Adquisición y donación de bibliografía, revistas y documentos varios a la biblioteca institucional en el año 2013, reportando títulos y a que programa educativo correspondió cada uno.</w:t>
      </w:r>
      <w:r w:rsidRPr="00250079">
        <w:rPr>
          <w:rFonts w:ascii="Palatino Linotype" w:eastAsia="Times New Roman" w:hAnsi="Palatino Linotype" w:cs="Times New Roman"/>
          <w:i/>
          <w:lang w:eastAsia="es-MX"/>
        </w:rPr>
        <w:t>”(sic).</w:t>
      </w:r>
    </w:p>
    <w:p w14:paraId="41CB1998" w14:textId="77777777" w:rsidR="00250079" w:rsidRPr="00B40215" w:rsidRDefault="00250079" w:rsidP="004C7A6C">
      <w:pPr>
        <w:tabs>
          <w:tab w:val="left" w:pos="851"/>
        </w:tabs>
        <w:spacing w:after="0" w:line="360" w:lineRule="auto"/>
        <w:ind w:left="851" w:right="850"/>
        <w:jc w:val="both"/>
        <w:rPr>
          <w:rFonts w:ascii="Palatino Linotype" w:hAnsi="Palatino Linotype" w:cs="Arial"/>
          <w:b/>
          <w:sz w:val="20"/>
          <w:szCs w:val="24"/>
        </w:rPr>
      </w:pPr>
    </w:p>
    <w:p w14:paraId="6DC1DC4B" w14:textId="77777777" w:rsidR="00250079" w:rsidRDefault="00250079" w:rsidP="004C7A6C">
      <w:pPr>
        <w:tabs>
          <w:tab w:val="left" w:pos="851"/>
        </w:tabs>
        <w:spacing w:after="0" w:line="360" w:lineRule="auto"/>
        <w:ind w:left="851" w:right="850"/>
        <w:jc w:val="both"/>
        <w:rPr>
          <w:rFonts w:ascii="Palatino Linotype" w:hAnsi="Palatino Linotype" w:cs="Arial"/>
          <w:b/>
          <w:sz w:val="24"/>
          <w:szCs w:val="24"/>
        </w:rPr>
      </w:pPr>
      <w:r>
        <w:rPr>
          <w:rFonts w:ascii="Palatino Linotype" w:hAnsi="Palatino Linotype" w:cs="Arial"/>
          <w:b/>
          <w:sz w:val="24"/>
          <w:szCs w:val="24"/>
        </w:rPr>
        <w:t>Solicitud</w:t>
      </w:r>
      <w:r>
        <w:rPr>
          <w:rFonts w:ascii="Palatino Linotype" w:hAnsi="Palatino Linotype"/>
          <w:b/>
          <w:sz w:val="24"/>
          <w:szCs w:val="24"/>
        </w:rPr>
        <w:t xml:space="preserve"> </w:t>
      </w:r>
      <w:hyperlink r:id="rId27" w:history="1">
        <w:r>
          <w:rPr>
            <w:rFonts w:ascii="Palatino Linotype" w:hAnsi="Palatino Linotype"/>
            <w:b/>
            <w:sz w:val="24"/>
            <w:szCs w:val="24"/>
          </w:rPr>
          <w:t>00859</w:t>
        </w:r>
        <w:r w:rsidRPr="00013383">
          <w:rPr>
            <w:rFonts w:ascii="Palatino Linotype" w:hAnsi="Palatino Linotype"/>
            <w:b/>
            <w:sz w:val="24"/>
            <w:szCs w:val="24"/>
          </w:rPr>
          <w:t>/UPVT/IP/2018</w:t>
        </w:r>
      </w:hyperlink>
      <w:r w:rsidRPr="00250079">
        <w:rPr>
          <w:rFonts w:ascii="Palatino Linotype" w:hAnsi="Palatino Linotype" w:cs="Arial"/>
          <w:b/>
          <w:sz w:val="24"/>
          <w:szCs w:val="24"/>
        </w:rPr>
        <w:t xml:space="preserve"> </w:t>
      </w:r>
    </w:p>
    <w:p w14:paraId="1D62FECF" w14:textId="667C2150" w:rsidR="00250079" w:rsidRPr="00250079" w:rsidRDefault="00250079" w:rsidP="00250079">
      <w:pPr>
        <w:tabs>
          <w:tab w:val="left" w:pos="709"/>
          <w:tab w:val="left" w:pos="7938"/>
          <w:tab w:val="left" w:pos="8222"/>
        </w:tabs>
        <w:ind w:left="851" w:right="850"/>
        <w:jc w:val="both"/>
        <w:rPr>
          <w:rFonts w:ascii="Palatino Linotype" w:eastAsia="Times New Roman" w:hAnsi="Palatino Linotype" w:cs="Times New Roman"/>
          <w:i/>
          <w:lang w:eastAsia="es-MX"/>
        </w:rPr>
      </w:pPr>
      <w:r w:rsidRPr="00250079">
        <w:rPr>
          <w:rFonts w:ascii="Palatino Linotype" w:eastAsia="Times New Roman" w:hAnsi="Palatino Linotype" w:cs="Times New Roman"/>
          <w:i/>
          <w:lang w:eastAsia="es-MX"/>
        </w:rPr>
        <w:t>“</w:t>
      </w:r>
      <w:r w:rsidRPr="00250079">
        <w:rPr>
          <w:rFonts w:ascii="Palatino Linotype" w:hAnsi="Palatino Linotype"/>
          <w:i/>
          <w:color w:val="000000"/>
        </w:rPr>
        <w:t>Adquisición y donación de bibliografía, revistas y documentos varios a la biblioteca institucional en el año 2014, reportando títulos y a que programa educativo correspondió cada uno</w:t>
      </w:r>
      <w:r w:rsidRPr="00250079">
        <w:rPr>
          <w:rFonts w:ascii="Palatino Linotype" w:eastAsia="Times New Roman" w:hAnsi="Palatino Linotype" w:cs="Times New Roman"/>
          <w:i/>
          <w:lang w:eastAsia="es-MX"/>
        </w:rPr>
        <w:t>”(sic).</w:t>
      </w:r>
    </w:p>
    <w:p w14:paraId="27A1BB28" w14:textId="77777777" w:rsidR="00250079" w:rsidRPr="00B40215" w:rsidRDefault="00250079" w:rsidP="004C7A6C">
      <w:pPr>
        <w:tabs>
          <w:tab w:val="left" w:pos="851"/>
        </w:tabs>
        <w:spacing w:after="0" w:line="360" w:lineRule="auto"/>
        <w:ind w:left="851" w:right="850"/>
        <w:jc w:val="both"/>
        <w:rPr>
          <w:rFonts w:ascii="Palatino Linotype" w:hAnsi="Palatino Linotype" w:cs="Arial"/>
          <w:b/>
          <w:sz w:val="20"/>
          <w:szCs w:val="24"/>
        </w:rPr>
      </w:pPr>
    </w:p>
    <w:p w14:paraId="7AC76787" w14:textId="77777777" w:rsidR="00250079" w:rsidRDefault="00250079" w:rsidP="004C7A6C">
      <w:pPr>
        <w:tabs>
          <w:tab w:val="left" w:pos="851"/>
        </w:tabs>
        <w:spacing w:after="0" w:line="360" w:lineRule="auto"/>
        <w:ind w:left="851" w:right="850"/>
        <w:jc w:val="both"/>
        <w:rPr>
          <w:rFonts w:ascii="Palatino Linotype" w:hAnsi="Palatino Linotype" w:cs="Arial"/>
          <w:b/>
          <w:sz w:val="24"/>
          <w:szCs w:val="24"/>
        </w:rPr>
      </w:pPr>
      <w:r>
        <w:rPr>
          <w:rFonts w:ascii="Palatino Linotype" w:hAnsi="Palatino Linotype" w:cs="Arial"/>
          <w:b/>
          <w:sz w:val="24"/>
          <w:szCs w:val="24"/>
        </w:rPr>
        <w:t>Solicitud</w:t>
      </w:r>
      <w:r w:rsidRPr="00390793">
        <w:rPr>
          <w:rFonts w:ascii="Palatino Linotype" w:hAnsi="Palatino Linotype" w:cs="Arial"/>
          <w:b/>
          <w:sz w:val="24"/>
          <w:szCs w:val="24"/>
        </w:rPr>
        <w:t xml:space="preserve"> </w:t>
      </w:r>
      <w:hyperlink r:id="rId28" w:history="1">
        <w:r w:rsidRPr="00013383">
          <w:rPr>
            <w:rFonts w:ascii="Palatino Linotype" w:hAnsi="Palatino Linotype"/>
            <w:b/>
            <w:sz w:val="24"/>
            <w:szCs w:val="24"/>
          </w:rPr>
          <w:t>00</w:t>
        </w:r>
        <w:r>
          <w:rPr>
            <w:rFonts w:ascii="Palatino Linotype" w:hAnsi="Palatino Linotype"/>
            <w:b/>
            <w:sz w:val="24"/>
            <w:szCs w:val="24"/>
          </w:rPr>
          <w:t>860</w:t>
        </w:r>
        <w:r w:rsidRPr="00013383">
          <w:rPr>
            <w:rFonts w:ascii="Palatino Linotype" w:hAnsi="Palatino Linotype"/>
            <w:b/>
            <w:sz w:val="24"/>
            <w:szCs w:val="24"/>
          </w:rPr>
          <w:t>/UPVT/IP/2018</w:t>
        </w:r>
      </w:hyperlink>
      <w:r w:rsidRPr="00390793">
        <w:rPr>
          <w:rFonts w:ascii="Palatino Linotype" w:hAnsi="Palatino Linotype" w:cs="Arial"/>
          <w:b/>
          <w:sz w:val="24"/>
          <w:szCs w:val="24"/>
        </w:rPr>
        <w:t xml:space="preserve"> </w:t>
      </w:r>
    </w:p>
    <w:p w14:paraId="79D61F31" w14:textId="317552A2" w:rsidR="00250079" w:rsidRPr="00250079" w:rsidRDefault="00250079" w:rsidP="00250079">
      <w:pPr>
        <w:tabs>
          <w:tab w:val="left" w:pos="709"/>
          <w:tab w:val="left" w:pos="7938"/>
          <w:tab w:val="left" w:pos="8222"/>
        </w:tabs>
        <w:ind w:left="851" w:right="850"/>
        <w:jc w:val="both"/>
        <w:rPr>
          <w:rFonts w:ascii="Palatino Linotype" w:eastAsia="Times New Roman" w:hAnsi="Palatino Linotype" w:cs="Times New Roman"/>
          <w:i/>
          <w:lang w:eastAsia="es-MX"/>
        </w:rPr>
      </w:pPr>
      <w:r w:rsidRPr="00250079">
        <w:rPr>
          <w:rFonts w:ascii="Palatino Linotype" w:eastAsia="Times New Roman" w:hAnsi="Palatino Linotype" w:cs="Times New Roman"/>
          <w:i/>
          <w:lang w:eastAsia="es-MX"/>
        </w:rPr>
        <w:t>“</w:t>
      </w:r>
      <w:r w:rsidRPr="00250079">
        <w:rPr>
          <w:rFonts w:ascii="Palatino Linotype" w:hAnsi="Palatino Linotype"/>
          <w:i/>
          <w:color w:val="000000"/>
        </w:rPr>
        <w:t>Adquisición y donación de bibliografía, revistas y documentos varios a la biblioteca institucional en el año 2015, reportando títulos y a que programa educativo correspondió cada uno</w:t>
      </w:r>
      <w:r w:rsidRPr="00250079">
        <w:rPr>
          <w:rFonts w:ascii="Palatino Linotype" w:eastAsia="Times New Roman" w:hAnsi="Palatino Linotype" w:cs="Times New Roman"/>
          <w:i/>
          <w:lang w:eastAsia="es-MX"/>
        </w:rPr>
        <w:t>”(sic).</w:t>
      </w:r>
    </w:p>
    <w:p w14:paraId="0295A655" w14:textId="77777777" w:rsidR="00250079" w:rsidRPr="00B40215" w:rsidRDefault="00250079" w:rsidP="004C7A6C">
      <w:pPr>
        <w:tabs>
          <w:tab w:val="left" w:pos="851"/>
        </w:tabs>
        <w:spacing w:after="0" w:line="360" w:lineRule="auto"/>
        <w:ind w:left="851" w:right="850"/>
        <w:jc w:val="both"/>
        <w:rPr>
          <w:rFonts w:ascii="Palatino Linotype" w:hAnsi="Palatino Linotype" w:cs="Arial"/>
          <w:b/>
          <w:sz w:val="20"/>
          <w:szCs w:val="24"/>
        </w:rPr>
      </w:pPr>
    </w:p>
    <w:p w14:paraId="58A2D1F2" w14:textId="77777777" w:rsidR="00250079" w:rsidRDefault="00250079" w:rsidP="004C7A6C">
      <w:pPr>
        <w:tabs>
          <w:tab w:val="left" w:pos="851"/>
        </w:tabs>
        <w:spacing w:after="0" w:line="360" w:lineRule="auto"/>
        <w:ind w:left="851" w:right="850"/>
        <w:jc w:val="both"/>
        <w:rPr>
          <w:rFonts w:ascii="Palatino Linotype" w:hAnsi="Palatino Linotype" w:cs="Arial"/>
          <w:b/>
          <w:sz w:val="24"/>
          <w:szCs w:val="24"/>
        </w:rPr>
      </w:pPr>
      <w:r>
        <w:rPr>
          <w:rFonts w:ascii="Palatino Linotype" w:hAnsi="Palatino Linotype" w:cs="Arial"/>
          <w:b/>
          <w:sz w:val="24"/>
          <w:szCs w:val="24"/>
        </w:rPr>
        <w:t>Solicitud</w:t>
      </w:r>
      <w:r>
        <w:rPr>
          <w:rFonts w:ascii="Palatino Linotype" w:hAnsi="Palatino Linotype"/>
          <w:b/>
          <w:sz w:val="24"/>
          <w:szCs w:val="24"/>
        </w:rPr>
        <w:t xml:space="preserve"> </w:t>
      </w:r>
      <w:hyperlink r:id="rId29" w:history="1">
        <w:r w:rsidRPr="00013383">
          <w:rPr>
            <w:rFonts w:ascii="Palatino Linotype" w:hAnsi="Palatino Linotype"/>
            <w:b/>
            <w:sz w:val="24"/>
            <w:szCs w:val="24"/>
          </w:rPr>
          <w:t>00</w:t>
        </w:r>
        <w:r>
          <w:rPr>
            <w:rFonts w:ascii="Palatino Linotype" w:hAnsi="Palatino Linotype"/>
            <w:b/>
            <w:sz w:val="24"/>
            <w:szCs w:val="24"/>
          </w:rPr>
          <w:t>861</w:t>
        </w:r>
        <w:r w:rsidRPr="00013383">
          <w:rPr>
            <w:rFonts w:ascii="Palatino Linotype" w:hAnsi="Palatino Linotype"/>
            <w:b/>
            <w:sz w:val="24"/>
            <w:szCs w:val="24"/>
          </w:rPr>
          <w:t>/UPVT/IP/2018</w:t>
        </w:r>
      </w:hyperlink>
      <w:r w:rsidRPr="00390793">
        <w:rPr>
          <w:rFonts w:ascii="Palatino Linotype" w:hAnsi="Palatino Linotype" w:cs="Arial"/>
          <w:b/>
          <w:sz w:val="24"/>
          <w:szCs w:val="24"/>
        </w:rPr>
        <w:t xml:space="preserve"> </w:t>
      </w:r>
    </w:p>
    <w:p w14:paraId="26778C65" w14:textId="54FF767F" w:rsidR="00250079" w:rsidRPr="00250079" w:rsidRDefault="00250079" w:rsidP="00250079">
      <w:pPr>
        <w:tabs>
          <w:tab w:val="left" w:pos="7938"/>
          <w:tab w:val="left" w:pos="8222"/>
        </w:tabs>
        <w:ind w:left="851" w:right="850"/>
        <w:jc w:val="both"/>
        <w:rPr>
          <w:rFonts w:ascii="Palatino Linotype" w:eastAsia="Times New Roman" w:hAnsi="Palatino Linotype" w:cs="Times New Roman"/>
          <w:i/>
          <w:lang w:eastAsia="es-MX"/>
        </w:rPr>
      </w:pPr>
      <w:r w:rsidRPr="00250079">
        <w:rPr>
          <w:rFonts w:ascii="Palatino Linotype" w:eastAsia="Times New Roman" w:hAnsi="Palatino Linotype" w:cs="Times New Roman"/>
          <w:i/>
          <w:lang w:eastAsia="es-MX"/>
        </w:rPr>
        <w:t>“Adquisición y donación de bibliografía, revistas y documentos varios a la biblioteca institucional en el año 2016, reportando títulos y a que programa educativo correspondió cada uno”(sic).</w:t>
      </w:r>
    </w:p>
    <w:p w14:paraId="421AB237" w14:textId="77777777" w:rsidR="00250079" w:rsidRPr="00B40215" w:rsidRDefault="00250079" w:rsidP="004C7A6C">
      <w:pPr>
        <w:tabs>
          <w:tab w:val="left" w:pos="851"/>
        </w:tabs>
        <w:spacing w:after="0" w:line="360" w:lineRule="auto"/>
        <w:ind w:left="851" w:right="850"/>
        <w:jc w:val="both"/>
        <w:rPr>
          <w:rFonts w:ascii="Palatino Linotype" w:hAnsi="Palatino Linotype" w:cs="Arial"/>
          <w:b/>
          <w:sz w:val="20"/>
          <w:szCs w:val="24"/>
        </w:rPr>
      </w:pPr>
    </w:p>
    <w:p w14:paraId="01360281" w14:textId="77777777" w:rsidR="00250079" w:rsidRDefault="00250079" w:rsidP="004C7A6C">
      <w:pPr>
        <w:tabs>
          <w:tab w:val="left" w:pos="851"/>
        </w:tabs>
        <w:spacing w:after="0" w:line="360" w:lineRule="auto"/>
        <w:ind w:left="851" w:right="850"/>
        <w:jc w:val="both"/>
        <w:rPr>
          <w:rFonts w:ascii="Palatino Linotype" w:hAnsi="Palatino Linotype" w:cs="Arial"/>
          <w:b/>
          <w:sz w:val="24"/>
          <w:szCs w:val="24"/>
        </w:rPr>
      </w:pPr>
      <w:r>
        <w:rPr>
          <w:rFonts w:ascii="Palatino Linotype" w:hAnsi="Palatino Linotype" w:cs="Arial"/>
          <w:b/>
          <w:sz w:val="24"/>
          <w:szCs w:val="24"/>
        </w:rPr>
        <w:t>Solicitud</w:t>
      </w:r>
      <w:r>
        <w:rPr>
          <w:rFonts w:ascii="Palatino Linotype" w:hAnsi="Palatino Linotype"/>
          <w:b/>
          <w:sz w:val="24"/>
          <w:szCs w:val="24"/>
        </w:rPr>
        <w:t xml:space="preserve"> </w:t>
      </w:r>
      <w:hyperlink r:id="rId30" w:history="1">
        <w:r w:rsidRPr="00013383">
          <w:rPr>
            <w:rFonts w:ascii="Palatino Linotype" w:hAnsi="Palatino Linotype"/>
            <w:b/>
            <w:sz w:val="24"/>
            <w:szCs w:val="24"/>
          </w:rPr>
          <w:t>00</w:t>
        </w:r>
        <w:r>
          <w:rPr>
            <w:rFonts w:ascii="Palatino Linotype" w:hAnsi="Palatino Linotype"/>
            <w:b/>
            <w:sz w:val="24"/>
            <w:szCs w:val="24"/>
          </w:rPr>
          <w:t>862</w:t>
        </w:r>
        <w:r w:rsidRPr="00013383">
          <w:rPr>
            <w:rFonts w:ascii="Palatino Linotype" w:hAnsi="Palatino Linotype"/>
            <w:b/>
            <w:sz w:val="24"/>
            <w:szCs w:val="24"/>
          </w:rPr>
          <w:t>/UPVT/IP/2018</w:t>
        </w:r>
      </w:hyperlink>
      <w:r>
        <w:rPr>
          <w:rFonts w:ascii="Palatino Linotype" w:hAnsi="Palatino Linotype" w:cs="Arial"/>
          <w:b/>
          <w:sz w:val="24"/>
          <w:szCs w:val="24"/>
        </w:rPr>
        <w:t xml:space="preserve"> </w:t>
      </w:r>
    </w:p>
    <w:p w14:paraId="45B4512D" w14:textId="46552FFB" w:rsidR="00250079" w:rsidRPr="00250079" w:rsidRDefault="00250079" w:rsidP="00250079">
      <w:pPr>
        <w:tabs>
          <w:tab w:val="left" w:pos="709"/>
          <w:tab w:val="left" w:pos="7938"/>
          <w:tab w:val="left" w:pos="8222"/>
        </w:tabs>
        <w:ind w:left="851" w:right="850"/>
        <w:jc w:val="both"/>
        <w:rPr>
          <w:rFonts w:ascii="Palatino Linotype" w:eastAsia="Times New Roman" w:hAnsi="Palatino Linotype" w:cs="Times New Roman"/>
          <w:i/>
          <w:lang w:eastAsia="es-MX"/>
        </w:rPr>
      </w:pPr>
      <w:r w:rsidRPr="00250079">
        <w:rPr>
          <w:rFonts w:ascii="Palatino Linotype" w:eastAsia="Times New Roman" w:hAnsi="Palatino Linotype" w:cs="Times New Roman"/>
          <w:i/>
          <w:lang w:eastAsia="es-MX"/>
        </w:rPr>
        <w:t>“</w:t>
      </w:r>
      <w:r w:rsidRPr="00250079">
        <w:rPr>
          <w:rFonts w:ascii="Palatino Linotype" w:hAnsi="Palatino Linotype"/>
          <w:i/>
          <w:color w:val="000000"/>
        </w:rPr>
        <w:t>Adquisición y donación de bibliografía, revistas y documentos varios a la biblioteca institucional en el año 2017, reportando títulos y a que programa educativo correspondió cada uno</w:t>
      </w:r>
      <w:r w:rsidRPr="00250079">
        <w:rPr>
          <w:rFonts w:ascii="Palatino Linotype" w:eastAsia="Times New Roman" w:hAnsi="Palatino Linotype" w:cs="Times New Roman"/>
          <w:i/>
          <w:lang w:eastAsia="es-MX"/>
        </w:rPr>
        <w:t>”(sic).</w:t>
      </w:r>
    </w:p>
    <w:p w14:paraId="1533CFB0" w14:textId="77777777" w:rsidR="00250079" w:rsidRDefault="00250079" w:rsidP="004C7A6C">
      <w:pPr>
        <w:tabs>
          <w:tab w:val="left" w:pos="851"/>
        </w:tabs>
        <w:spacing w:after="0" w:line="360" w:lineRule="auto"/>
        <w:ind w:left="851" w:right="850"/>
        <w:jc w:val="both"/>
        <w:rPr>
          <w:rFonts w:ascii="Palatino Linotype" w:hAnsi="Palatino Linotype" w:cs="Arial"/>
          <w:b/>
          <w:sz w:val="24"/>
          <w:szCs w:val="24"/>
        </w:rPr>
      </w:pPr>
    </w:p>
    <w:p w14:paraId="2D6CDD7A" w14:textId="100ACBC9" w:rsidR="004C7A6C" w:rsidRDefault="00250079" w:rsidP="004C7A6C">
      <w:pPr>
        <w:tabs>
          <w:tab w:val="left" w:pos="851"/>
        </w:tabs>
        <w:spacing w:after="0" w:line="360" w:lineRule="auto"/>
        <w:ind w:left="851" w:right="850"/>
        <w:jc w:val="both"/>
        <w:rPr>
          <w:rFonts w:ascii="Verdana" w:hAnsi="Verdana"/>
          <w:b/>
          <w:bCs/>
          <w:color w:val="FF0000"/>
        </w:rPr>
      </w:pPr>
      <w:r>
        <w:rPr>
          <w:rFonts w:ascii="Palatino Linotype" w:hAnsi="Palatino Linotype" w:cs="Arial"/>
          <w:b/>
          <w:sz w:val="24"/>
          <w:szCs w:val="24"/>
        </w:rPr>
        <w:lastRenderedPageBreak/>
        <w:t>Solicitud</w:t>
      </w:r>
      <w:r>
        <w:rPr>
          <w:rFonts w:ascii="Palatino Linotype" w:hAnsi="Palatino Linotype"/>
          <w:b/>
          <w:sz w:val="24"/>
          <w:szCs w:val="24"/>
        </w:rPr>
        <w:t xml:space="preserve"> </w:t>
      </w:r>
      <w:hyperlink r:id="rId31" w:history="1">
        <w:r w:rsidRPr="00013383">
          <w:rPr>
            <w:rFonts w:ascii="Palatino Linotype" w:hAnsi="Palatino Linotype"/>
            <w:b/>
            <w:sz w:val="24"/>
            <w:szCs w:val="24"/>
          </w:rPr>
          <w:t>00</w:t>
        </w:r>
        <w:r>
          <w:rPr>
            <w:rFonts w:ascii="Palatino Linotype" w:hAnsi="Palatino Linotype"/>
            <w:b/>
            <w:sz w:val="24"/>
            <w:szCs w:val="24"/>
          </w:rPr>
          <w:t>863</w:t>
        </w:r>
        <w:r w:rsidRPr="00013383">
          <w:rPr>
            <w:rFonts w:ascii="Palatino Linotype" w:hAnsi="Palatino Linotype"/>
            <w:b/>
            <w:sz w:val="24"/>
            <w:szCs w:val="24"/>
          </w:rPr>
          <w:t>/UPVT/IP/2018</w:t>
        </w:r>
      </w:hyperlink>
    </w:p>
    <w:p w14:paraId="37F99C44" w14:textId="070FCAD7" w:rsidR="00AF6F2C" w:rsidRPr="00250079" w:rsidRDefault="00903398" w:rsidP="00250079">
      <w:pPr>
        <w:tabs>
          <w:tab w:val="left" w:pos="709"/>
          <w:tab w:val="left" w:pos="7938"/>
          <w:tab w:val="left" w:pos="8222"/>
        </w:tabs>
        <w:ind w:left="851" w:right="850"/>
        <w:jc w:val="both"/>
        <w:rPr>
          <w:rFonts w:ascii="Palatino Linotype" w:eastAsia="Times New Roman" w:hAnsi="Palatino Linotype" w:cs="Times New Roman"/>
          <w:i/>
          <w:lang w:eastAsia="es-MX"/>
        </w:rPr>
      </w:pPr>
      <w:r w:rsidRPr="00250079">
        <w:rPr>
          <w:rFonts w:ascii="Palatino Linotype" w:eastAsia="Times New Roman" w:hAnsi="Palatino Linotype" w:cs="Times New Roman"/>
          <w:i/>
          <w:lang w:eastAsia="es-MX"/>
        </w:rPr>
        <w:t>“</w:t>
      </w:r>
      <w:r w:rsidR="00250079" w:rsidRPr="00250079">
        <w:rPr>
          <w:rFonts w:ascii="Palatino Linotype" w:hAnsi="Palatino Linotype"/>
          <w:i/>
          <w:color w:val="000000"/>
        </w:rPr>
        <w:t>Adquisición y donación de bibliografía, revistas y documentos varios a la biblioteca institucional en este año 2018, reportando títulos y a que programa educativo correspondió cada uno</w:t>
      </w:r>
      <w:r w:rsidR="00131E0E" w:rsidRPr="00250079">
        <w:rPr>
          <w:rFonts w:ascii="Palatino Linotype" w:eastAsia="Times New Roman" w:hAnsi="Palatino Linotype" w:cs="Times New Roman"/>
          <w:i/>
          <w:lang w:eastAsia="es-MX"/>
        </w:rPr>
        <w:t>”(</w:t>
      </w:r>
      <w:r w:rsidR="00AF6F2C" w:rsidRPr="00250079">
        <w:rPr>
          <w:rFonts w:ascii="Palatino Linotype" w:eastAsia="Times New Roman" w:hAnsi="Palatino Linotype" w:cs="Times New Roman"/>
          <w:i/>
          <w:lang w:eastAsia="es-MX"/>
        </w:rPr>
        <w:t>sic).</w:t>
      </w:r>
    </w:p>
    <w:p w14:paraId="747F5382" w14:textId="77777777" w:rsidR="00713777" w:rsidRDefault="00713777" w:rsidP="004B1883">
      <w:pPr>
        <w:spacing w:after="0" w:line="360" w:lineRule="auto"/>
        <w:ind w:right="850"/>
        <w:jc w:val="both"/>
        <w:rPr>
          <w:rFonts w:ascii="Palatino Linotype" w:eastAsia="Times New Roman" w:hAnsi="Palatino Linotype" w:cs="Times New Roman"/>
          <w:i/>
          <w:lang w:val="es-ES_tradnl" w:eastAsia="es-ES"/>
        </w:rPr>
      </w:pPr>
    </w:p>
    <w:p w14:paraId="08D27706" w14:textId="77777777" w:rsidR="00623CF7" w:rsidRPr="00D276C4" w:rsidRDefault="00623CF7" w:rsidP="008B052B">
      <w:pPr>
        <w:spacing w:after="0" w:line="360" w:lineRule="auto"/>
        <w:ind w:right="850"/>
        <w:jc w:val="both"/>
        <w:rPr>
          <w:rFonts w:ascii="Palatino Linotype" w:eastAsia="Times New Roman" w:hAnsi="Palatino Linotype" w:cs="Times New Roman"/>
          <w:lang w:val="es-ES_tradnl" w:eastAsia="es-ES"/>
        </w:rPr>
      </w:pPr>
      <w:r w:rsidRPr="00D276C4">
        <w:rPr>
          <w:rFonts w:ascii="Palatino Linotype" w:eastAsia="Times New Roman" w:hAnsi="Palatino Linotype" w:cs="Times New Roman"/>
          <w:lang w:val="es-ES_tradnl" w:eastAsia="es-ES"/>
        </w:rPr>
        <w:t xml:space="preserve">Modalidad </w:t>
      </w:r>
      <w:r w:rsidRPr="00D276C4">
        <w:rPr>
          <w:rFonts w:ascii="Palatino Linotype" w:eastAsia="Times New Roman" w:hAnsi="Palatino Linotype" w:cs="Times New Roman"/>
          <w:sz w:val="24"/>
          <w:szCs w:val="24"/>
          <w:lang w:val="es-ES_tradnl" w:eastAsia="es-ES"/>
        </w:rPr>
        <w:t xml:space="preserve">de entrega: </w:t>
      </w:r>
      <w:r w:rsidR="00745404" w:rsidRPr="00D276C4">
        <w:rPr>
          <w:rFonts w:ascii="Palatino Linotype" w:hAnsi="Palatino Linotype"/>
          <w:color w:val="000000"/>
          <w:sz w:val="24"/>
          <w:szCs w:val="24"/>
        </w:rPr>
        <w:t xml:space="preserve">a través del </w:t>
      </w:r>
      <w:r w:rsidR="00745404" w:rsidRPr="000A3CB4">
        <w:rPr>
          <w:rFonts w:ascii="Palatino Linotype" w:hAnsi="Palatino Linotype"/>
          <w:b/>
          <w:color w:val="000000"/>
          <w:sz w:val="24"/>
          <w:szCs w:val="24"/>
        </w:rPr>
        <w:t>SAIMEX</w:t>
      </w:r>
      <w:r w:rsidR="00745404" w:rsidRPr="00D276C4">
        <w:rPr>
          <w:rFonts w:ascii="Palatino Linotype" w:hAnsi="Palatino Linotype"/>
          <w:color w:val="000000"/>
          <w:sz w:val="24"/>
          <w:szCs w:val="24"/>
        </w:rPr>
        <w:t>.</w:t>
      </w:r>
    </w:p>
    <w:p w14:paraId="0D2CE4FE" w14:textId="77777777" w:rsidR="003C04A9" w:rsidRDefault="003C04A9" w:rsidP="008B052B">
      <w:pPr>
        <w:spacing w:after="0" w:line="360" w:lineRule="auto"/>
        <w:ind w:right="850"/>
        <w:jc w:val="both"/>
        <w:rPr>
          <w:rFonts w:ascii="Palatino Linotype" w:eastAsia="Times New Roman" w:hAnsi="Palatino Linotype" w:cs="Times New Roman"/>
          <w:lang w:val="es-ES_tradnl" w:eastAsia="es-ES"/>
        </w:rPr>
      </w:pPr>
    </w:p>
    <w:p w14:paraId="5E2B62BC" w14:textId="6ACEEB1F" w:rsidR="00EB7453" w:rsidRPr="00EB7453" w:rsidRDefault="000A3CB4" w:rsidP="008B052B">
      <w:pPr>
        <w:spacing w:after="0" w:line="360" w:lineRule="auto"/>
        <w:ind w:left="709" w:hanging="709"/>
        <w:jc w:val="both"/>
        <w:rPr>
          <w:rFonts w:ascii="Palatino Linotype" w:hAnsi="Palatino Linotype" w:cs="Arial"/>
          <w:b/>
          <w:sz w:val="24"/>
          <w:szCs w:val="24"/>
        </w:rPr>
      </w:pPr>
      <w:r w:rsidRPr="00EB7453">
        <w:rPr>
          <w:rFonts w:ascii="Palatino Linotype" w:hAnsi="Palatino Linotype" w:cs="Arial"/>
          <w:b/>
          <w:sz w:val="28"/>
        </w:rPr>
        <w:t>SEGUNDO.</w:t>
      </w:r>
      <w:r w:rsidR="00BF3214" w:rsidRPr="00EB7453">
        <w:rPr>
          <w:rFonts w:ascii="Palatino Linotype" w:hAnsi="Palatino Linotype" w:cs="Arial"/>
          <w:b/>
          <w:sz w:val="28"/>
        </w:rPr>
        <w:t xml:space="preserve"> </w:t>
      </w:r>
      <w:r w:rsidR="00EB7453" w:rsidRPr="00EB7453">
        <w:rPr>
          <w:rFonts w:ascii="Palatino Linotype" w:hAnsi="Palatino Linotype" w:cs="Arial"/>
          <w:b/>
          <w:sz w:val="24"/>
          <w:szCs w:val="24"/>
        </w:rPr>
        <w:t>De la prórroga.</w:t>
      </w:r>
    </w:p>
    <w:p w14:paraId="38980BD2" w14:textId="1D49FD34" w:rsidR="00EB7453" w:rsidRDefault="00EB7453" w:rsidP="00EB7453">
      <w:pPr>
        <w:spacing w:after="0" w:line="360" w:lineRule="auto"/>
        <w:jc w:val="both"/>
        <w:rPr>
          <w:rFonts w:ascii="Palatino Linotype" w:hAnsi="Palatino Linotype" w:cs="Arial"/>
          <w:sz w:val="24"/>
          <w:szCs w:val="24"/>
        </w:rPr>
      </w:pPr>
      <w:r w:rsidRPr="00EB7453">
        <w:rPr>
          <w:rFonts w:ascii="Palatino Linotype" w:hAnsi="Palatino Linotype" w:cs="Arial"/>
          <w:sz w:val="24"/>
          <w:szCs w:val="24"/>
        </w:rPr>
        <w:t xml:space="preserve">En fecha tres de septiembre de dos mil dieciocho, el Sujeto Obligado emitió prórroga </w:t>
      </w:r>
      <w:r w:rsidR="00870672">
        <w:rPr>
          <w:rFonts w:ascii="Palatino Linotype" w:hAnsi="Palatino Linotype" w:cs="Arial"/>
          <w:sz w:val="24"/>
          <w:szCs w:val="24"/>
        </w:rPr>
        <w:t>para emitir respuesta, en los siguientes términos</w:t>
      </w:r>
    </w:p>
    <w:p w14:paraId="1ACC984B" w14:textId="77777777" w:rsidR="00870672" w:rsidRDefault="00870672" w:rsidP="00EB7453">
      <w:pPr>
        <w:spacing w:after="0" w:line="360" w:lineRule="auto"/>
        <w:jc w:val="both"/>
        <w:rPr>
          <w:rFonts w:ascii="Palatino Linotype" w:hAnsi="Palatino Linotype" w:cs="Arial"/>
          <w:sz w:val="24"/>
          <w:szCs w:val="24"/>
        </w:rPr>
      </w:pPr>
    </w:p>
    <w:p w14:paraId="036E3D5B" w14:textId="7E5D9EB2" w:rsidR="00870672" w:rsidRDefault="00870672" w:rsidP="00870672">
      <w:pPr>
        <w:spacing w:after="0" w:line="240" w:lineRule="auto"/>
        <w:ind w:left="851" w:right="850"/>
        <w:jc w:val="both"/>
        <w:rPr>
          <w:rFonts w:ascii="Palatino Linotype" w:hAnsi="Palatino Linotype"/>
          <w:i/>
          <w:color w:val="000000"/>
        </w:rPr>
      </w:pPr>
      <w:r w:rsidRPr="00870672">
        <w:rPr>
          <w:rFonts w:ascii="Palatino Linotype" w:hAnsi="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E3594B5" w14:textId="77777777" w:rsidR="00870672" w:rsidRDefault="00870672" w:rsidP="00870672">
      <w:pPr>
        <w:spacing w:after="0" w:line="240" w:lineRule="auto"/>
        <w:ind w:left="851" w:right="850"/>
        <w:jc w:val="both"/>
        <w:rPr>
          <w:rFonts w:ascii="Palatino Linotype" w:hAnsi="Palatino Linotype"/>
          <w:i/>
          <w:color w:val="000000"/>
        </w:rPr>
      </w:pPr>
    </w:p>
    <w:p w14:paraId="0896AC70" w14:textId="1761FF82" w:rsidR="00870672" w:rsidRPr="00870672" w:rsidRDefault="00870672" w:rsidP="00870672">
      <w:pPr>
        <w:spacing w:after="0" w:line="240" w:lineRule="auto"/>
        <w:ind w:left="851" w:right="850"/>
        <w:jc w:val="both"/>
        <w:rPr>
          <w:rFonts w:ascii="Palatino Linotype" w:hAnsi="Palatino Linotype"/>
          <w:i/>
          <w:color w:val="000000"/>
        </w:rPr>
      </w:pPr>
      <w:r w:rsidRPr="00870672">
        <w:rPr>
          <w:rFonts w:ascii="Palatino Linotype" w:eastAsia="Times New Roman" w:hAnsi="Palatino Linotype" w:cs="Times New Roman"/>
          <w:i/>
          <w:lang w:eastAsia="es-MX"/>
        </w:rPr>
        <w:t>Se aprobó la prorroga en la Septuagésima Sesión Extraordinaria del Comité de Transparencia</w:t>
      </w:r>
    </w:p>
    <w:p w14:paraId="689E0F0B" w14:textId="77777777" w:rsidR="00870672" w:rsidRDefault="00870672" w:rsidP="00EB7453">
      <w:pPr>
        <w:spacing w:after="0" w:line="360" w:lineRule="auto"/>
        <w:jc w:val="both"/>
        <w:rPr>
          <w:rFonts w:ascii="Palatino Linotype" w:hAnsi="Palatino Linotype" w:cs="Arial"/>
          <w:sz w:val="24"/>
          <w:szCs w:val="24"/>
        </w:rPr>
      </w:pPr>
    </w:p>
    <w:p w14:paraId="25323013" w14:textId="4221CB09" w:rsidR="00870672" w:rsidRPr="00EB7453" w:rsidRDefault="00870672" w:rsidP="00EB7453">
      <w:pPr>
        <w:spacing w:after="0" w:line="360" w:lineRule="auto"/>
        <w:jc w:val="both"/>
        <w:rPr>
          <w:rFonts w:ascii="Palatino Linotype" w:hAnsi="Palatino Linotype" w:cs="Arial"/>
          <w:sz w:val="24"/>
          <w:szCs w:val="24"/>
        </w:rPr>
      </w:pPr>
      <w:r>
        <w:rPr>
          <w:rFonts w:ascii="Palatino Linotype" w:hAnsi="Palatino Linotype" w:cs="Arial"/>
          <w:sz w:val="24"/>
          <w:szCs w:val="24"/>
        </w:rPr>
        <w:t>Sin embargo no se adjuntó el acuerdo correspondiente.</w:t>
      </w:r>
    </w:p>
    <w:p w14:paraId="27639813" w14:textId="77777777" w:rsidR="00EB7453" w:rsidRDefault="00EB7453" w:rsidP="008B052B">
      <w:pPr>
        <w:spacing w:after="0" w:line="360" w:lineRule="auto"/>
        <w:ind w:left="709" w:hanging="709"/>
        <w:jc w:val="both"/>
        <w:rPr>
          <w:rFonts w:ascii="Palatino Linotype" w:hAnsi="Palatino Linotype" w:cs="Arial"/>
          <w:b/>
          <w:sz w:val="28"/>
          <w:highlight w:val="yellow"/>
        </w:rPr>
      </w:pPr>
    </w:p>
    <w:p w14:paraId="300AA979" w14:textId="0C832205" w:rsidR="007A4070" w:rsidRDefault="00870672" w:rsidP="008B052B">
      <w:pPr>
        <w:spacing w:after="0" w:line="360" w:lineRule="auto"/>
        <w:ind w:left="709" w:hanging="709"/>
        <w:jc w:val="both"/>
        <w:rPr>
          <w:rFonts w:ascii="Palatino Linotype" w:hAnsi="Palatino Linotype" w:cs="Arial"/>
          <w:b/>
          <w:sz w:val="24"/>
          <w:szCs w:val="24"/>
        </w:rPr>
      </w:pPr>
      <w:r w:rsidRPr="00870672">
        <w:rPr>
          <w:rFonts w:ascii="Palatino Linotype" w:hAnsi="Palatino Linotype" w:cs="Arial"/>
          <w:b/>
          <w:sz w:val="28"/>
        </w:rPr>
        <w:t xml:space="preserve">TERCERO. </w:t>
      </w:r>
      <w:r w:rsidR="007A4070" w:rsidRPr="00870672">
        <w:rPr>
          <w:rFonts w:ascii="Palatino Linotype" w:hAnsi="Palatino Linotype" w:cs="Arial"/>
          <w:b/>
          <w:sz w:val="24"/>
          <w:szCs w:val="24"/>
        </w:rPr>
        <w:t>De las respuestas del sujeto obligado.</w:t>
      </w:r>
      <w:r w:rsidR="007A4070">
        <w:rPr>
          <w:rFonts w:ascii="Palatino Linotype" w:hAnsi="Palatino Linotype" w:cs="Arial"/>
          <w:b/>
          <w:sz w:val="24"/>
          <w:szCs w:val="24"/>
        </w:rPr>
        <w:t xml:space="preserve"> </w:t>
      </w:r>
    </w:p>
    <w:p w14:paraId="35DA3401" w14:textId="6DD1F6CA" w:rsidR="00C76DD0" w:rsidRDefault="00C76DD0" w:rsidP="00C76DD0">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00380B6F">
        <w:rPr>
          <w:rFonts w:ascii="Palatino Linotype" w:hAnsi="Palatino Linotype"/>
          <w:sz w:val="24"/>
          <w:szCs w:val="24"/>
        </w:rPr>
        <w:t xml:space="preserve"> del SAIMEX, se advierte que en fecha </w:t>
      </w:r>
      <w:r w:rsidR="00302B07">
        <w:rPr>
          <w:rFonts w:ascii="Palatino Linotype" w:hAnsi="Palatino Linotype"/>
          <w:sz w:val="24"/>
          <w:szCs w:val="24"/>
        </w:rPr>
        <w:t>tre</w:t>
      </w:r>
      <w:r w:rsidR="00870672">
        <w:rPr>
          <w:rFonts w:ascii="Palatino Linotype" w:hAnsi="Palatino Linotype"/>
          <w:sz w:val="24"/>
          <w:szCs w:val="24"/>
        </w:rPr>
        <w:t>ce</w:t>
      </w:r>
      <w:r w:rsidR="00302B07">
        <w:rPr>
          <w:rFonts w:ascii="Palatino Linotype" w:hAnsi="Palatino Linotype"/>
          <w:sz w:val="24"/>
          <w:szCs w:val="24"/>
        </w:rPr>
        <w:t xml:space="preserve"> de septiembre </w:t>
      </w:r>
      <w:r w:rsidR="00380B6F">
        <w:rPr>
          <w:rFonts w:ascii="Palatino Linotype" w:hAnsi="Palatino Linotype"/>
          <w:sz w:val="24"/>
          <w:szCs w:val="24"/>
        </w:rPr>
        <w:t>de la presente anualidad el Sujeto Obligado,</w:t>
      </w:r>
      <w:r w:rsidRPr="009763E3">
        <w:rPr>
          <w:rFonts w:ascii="Palatino Linotype" w:hAnsi="Palatino Linotype"/>
          <w:sz w:val="24"/>
          <w:szCs w:val="24"/>
        </w:rPr>
        <w:t xml:space="preserve"> dio respuesta a la</w:t>
      </w:r>
      <w:r>
        <w:rPr>
          <w:rFonts w:ascii="Palatino Linotype" w:hAnsi="Palatino Linotype"/>
          <w:sz w:val="24"/>
          <w:szCs w:val="24"/>
        </w:rPr>
        <w:t>s</w:t>
      </w:r>
      <w:r w:rsidRPr="009763E3">
        <w:rPr>
          <w:rFonts w:ascii="Palatino Linotype" w:hAnsi="Palatino Linotype"/>
          <w:sz w:val="24"/>
          <w:szCs w:val="24"/>
        </w:rPr>
        <w:t xml:space="preserve"> solicitud</w:t>
      </w:r>
      <w:r>
        <w:rPr>
          <w:rFonts w:ascii="Palatino Linotype" w:hAnsi="Palatino Linotype"/>
          <w:sz w:val="24"/>
          <w:szCs w:val="24"/>
        </w:rPr>
        <w:t>es</w:t>
      </w:r>
      <w:r w:rsidRPr="009763E3">
        <w:rPr>
          <w:rFonts w:ascii="Palatino Linotype" w:hAnsi="Palatino Linotype"/>
          <w:sz w:val="24"/>
          <w:szCs w:val="24"/>
        </w:rPr>
        <w:t xml:space="preserve"> de acceso a la información</w:t>
      </w:r>
      <w:r>
        <w:rPr>
          <w:rFonts w:ascii="Palatino Linotype" w:hAnsi="Palatino Linotype"/>
          <w:sz w:val="24"/>
          <w:szCs w:val="24"/>
        </w:rPr>
        <w:t xml:space="preserve"> </w:t>
      </w:r>
      <w:r w:rsidR="00380B6F">
        <w:rPr>
          <w:rFonts w:ascii="Palatino Linotype" w:hAnsi="Palatino Linotype"/>
          <w:sz w:val="24"/>
          <w:szCs w:val="24"/>
        </w:rPr>
        <w:t>de la siguiente manera</w:t>
      </w:r>
      <w:r>
        <w:rPr>
          <w:rFonts w:ascii="Palatino Linotype" w:hAnsi="Palatino Linotype"/>
          <w:sz w:val="24"/>
          <w:szCs w:val="24"/>
        </w:rPr>
        <w:t>:</w:t>
      </w:r>
    </w:p>
    <w:p w14:paraId="759BC009" w14:textId="655D9C8E" w:rsidR="008D269B" w:rsidRDefault="003C50DF" w:rsidP="008D269B">
      <w:pPr>
        <w:spacing w:after="0" w:line="240" w:lineRule="auto"/>
        <w:ind w:left="851" w:right="850"/>
        <w:rPr>
          <w:rFonts w:ascii="Palatino Linotype" w:hAnsi="Palatino Linotype" w:cs="Arial"/>
          <w:b/>
          <w:sz w:val="24"/>
          <w:szCs w:val="24"/>
        </w:rPr>
      </w:pPr>
      <w:hyperlink r:id="rId32" w:history="1">
        <w:r w:rsidR="008D269B" w:rsidRPr="00013383">
          <w:rPr>
            <w:rFonts w:ascii="Palatino Linotype" w:hAnsi="Palatino Linotype"/>
            <w:b/>
            <w:sz w:val="24"/>
            <w:szCs w:val="24"/>
          </w:rPr>
          <w:t>008</w:t>
        </w:r>
        <w:r w:rsidR="00870672">
          <w:rPr>
            <w:rFonts w:ascii="Palatino Linotype" w:hAnsi="Palatino Linotype"/>
            <w:b/>
            <w:sz w:val="24"/>
            <w:szCs w:val="24"/>
          </w:rPr>
          <w:t>52</w:t>
        </w:r>
        <w:r w:rsidR="008D269B" w:rsidRPr="00013383">
          <w:rPr>
            <w:rFonts w:ascii="Palatino Linotype" w:hAnsi="Palatino Linotype"/>
            <w:b/>
            <w:sz w:val="24"/>
            <w:szCs w:val="24"/>
          </w:rPr>
          <w:t>/UPVT/IP/2018</w:t>
        </w:r>
      </w:hyperlink>
    </w:p>
    <w:p w14:paraId="2518BFF0" w14:textId="77777777" w:rsidR="00870672" w:rsidRPr="001A2FF9" w:rsidRDefault="00870672" w:rsidP="00380B6F">
      <w:pPr>
        <w:spacing w:after="0" w:line="240" w:lineRule="auto"/>
        <w:ind w:left="851" w:right="850"/>
        <w:jc w:val="right"/>
        <w:rPr>
          <w:rFonts w:ascii="Palatino Linotype" w:hAnsi="Palatino Linotype"/>
          <w:i/>
          <w:color w:val="000000"/>
        </w:rPr>
      </w:pPr>
      <w:r w:rsidRPr="001A2FF9">
        <w:rPr>
          <w:rFonts w:ascii="Palatino Linotype" w:hAnsi="Palatino Linotype"/>
          <w:i/>
          <w:color w:val="000000"/>
        </w:rPr>
        <w:t xml:space="preserve">Metepec, México a 13 de Septiembre de 2018 </w:t>
      </w:r>
    </w:p>
    <w:p w14:paraId="2817B9AE" w14:textId="31FD4A08" w:rsidR="00870672" w:rsidRPr="001A2FF9" w:rsidRDefault="00870672" w:rsidP="008D269B">
      <w:pPr>
        <w:spacing w:after="0" w:line="240" w:lineRule="auto"/>
        <w:ind w:left="851" w:right="850"/>
        <w:jc w:val="right"/>
        <w:rPr>
          <w:rFonts w:ascii="Palatino Linotype" w:hAnsi="Palatino Linotype"/>
          <w:i/>
          <w:color w:val="000000"/>
        </w:rPr>
      </w:pPr>
      <w:r w:rsidRPr="001A2FF9">
        <w:rPr>
          <w:rFonts w:ascii="Palatino Linotype" w:hAnsi="Palatino Linotype"/>
          <w:i/>
          <w:color w:val="000000"/>
        </w:rPr>
        <w:lastRenderedPageBreak/>
        <w:t xml:space="preserve">Nombre del solicitante: </w:t>
      </w:r>
      <w:r w:rsidR="003C50DF">
        <w:rPr>
          <w:rFonts w:ascii="Palatino Linotype" w:hAnsi="Palatino Linotype"/>
          <w:i/>
          <w:color w:val="000000"/>
        </w:rPr>
        <w:t>XXXXXXXXXXXXXXXXXXXXXXXXXX</w:t>
      </w:r>
    </w:p>
    <w:p w14:paraId="550EB699" w14:textId="638A98B3" w:rsidR="008D269B" w:rsidRPr="001A2FF9" w:rsidRDefault="00870672" w:rsidP="00870672">
      <w:pPr>
        <w:spacing w:after="0" w:line="240" w:lineRule="auto"/>
        <w:ind w:left="851" w:right="850"/>
        <w:jc w:val="right"/>
        <w:rPr>
          <w:rFonts w:ascii="Palatino Linotype" w:hAnsi="Palatino Linotype"/>
          <w:i/>
          <w:color w:val="000000"/>
        </w:rPr>
      </w:pPr>
      <w:r w:rsidRPr="001A2FF9">
        <w:rPr>
          <w:rFonts w:ascii="Palatino Linotype" w:hAnsi="Palatino Linotype"/>
          <w:i/>
          <w:color w:val="000000"/>
        </w:rPr>
        <w:t>Folio de la solicitud: 00852/UPVT/IP/2018</w:t>
      </w:r>
    </w:p>
    <w:p w14:paraId="57110456" w14:textId="77777777" w:rsidR="00870672" w:rsidRPr="001A2FF9" w:rsidRDefault="00870672" w:rsidP="00380B6F">
      <w:pPr>
        <w:spacing w:after="0" w:line="240" w:lineRule="auto"/>
        <w:ind w:left="851" w:right="850"/>
        <w:jc w:val="both"/>
        <w:rPr>
          <w:rFonts w:ascii="Palatino Linotype" w:hAnsi="Palatino Linotype"/>
          <w:i/>
          <w:color w:val="000000"/>
        </w:rPr>
      </w:pPr>
    </w:p>
    <w:p w14:paraId="6534D67D" w14:textId="3707CBF1" w:rsidR="008D269B" w:rsidRPr="001A2FF9" w:rsidRDefault="00870672" w:rsidP="00380B6F">
      <w:pPr>
        <w:spacing w:after="0" w:line="240" w:lineRule="auto"/>
        <w:ind w:left="851" w:right="850"/>
        <w:jc w:val="both"/>
        <w:rPr>
          <w:rFonts w:ascii="Palatino Linotype" w:hAnsi="Palatino Linotype" w:cs="Arial"/>
          <w:i/>
        </w:rPr>
      </w:pPr>
      <w:r w:rsidRPr="001A2FF9">
        <w:rPr>
          <w:rFonts w:ascii="Palatino Linotype" w:hAnsi="Palatino Linotype"/>
          <w:i/>
          <w:color w:val="000000"/>
        </w:rPr>
        <w:t>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las solicitudes de información registradas con el folio número 00852/UPVT/IP/2018, 00853/UPVT/IP/2018, 00854/UPVT/IP/2018, 00855/UPVT/IP/2018, 00856/UPVT/IP/2018, 00857/UPVT/IP/2018, 00858/UPVT/IP/2018, 00859/UPVT/IP/2018, 00860/UPVT/IP/2018,</w:t>
      </w:r>
      <w:r w:rsidR="001A2FF9">
        <w:rPr>
          <w:rFonts w:ascii="Palatino Linotype" w:hAnsi="Palatino Linotype"/>
          <w:i/>
          <w:color w:val="000000"/>
        </w:rPr>
        <w:t xml:space="preserve"> </w:t>
      </w:r>
      <w:r w:rsidRPr="001A2FF9">
        <w:rPr>
          <w:rFonts w:ascii="Palatino Linotype" w:hAnsi="Palatino Linotype"/>
          <w:i/>
          <w:color w:val="000000"/>
        </w:rPr>
        <w:t>00861/UPVT/IP/2018,</w:t>
      </w:r>
      <w:r w:rsidR="001A2FF9">
        <w:rPr>
          <w:rFonts w:ascii="Palatino Linotype" w:hAnsi="Palatino Linotype"/>
          <w:i/>
          <w:color w:val="000000"/>
        </w:rPr>
        <w:t xml:space="preserve"> </w:t>
      </w:r>
      <w:r w:rsidRPr="001A2FF9">
        <w:rPr>
          <w:rFonts w:ascii="Palatino Linotype" w:hAnsi="Palatino Linotype"/>
          <w:i/>
          <w:color w:val="000000"/>
        </w:rPr>
        <w:t>00862/UPVT/IP/2018 y 00863/UPVT/IP/2018, que realizó el 13 de septiembre del año en curso, sírvase encontrar en archivo adjunto copia digitalizada en formato pdf del oficio emitido por el servidor público habilitado de la Subdirección de Servicios Escolares,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77E75CBE" w14:textId="77777777" w:rsidR="00870672" w:rsidRPr="001A2FF9" w:rsidRDefault="00870672" w:rsidP="00380B6F">
      <w:pPr>
        <w:spacing w:after="0" w:line="240" w:lineRule="auto"/>
        <w:ind w:left="851" w:right="850"/>
        <w:jc w:val="both"/>
        <w:rPr>
          <w:rFonts w:ascii="Palatino Linotype" w:hAnsi="Palatino Linotype"/>
          <w:i/>
          <w:color w:val="000000"/>
        </w:rPr>
      </w:pPr>
    </w:p>
    <w:p w14:paraId="7873BDE6" w14:textId="5A07BE33" w:rsidR="00380B6F" w:rsidRPr="001A2FF9" w:rsidRDefault="00380B6F" w:rsidP="00380B6F">
      <w:pPr>
        <w:spacing w:after="0" w:line="240" w:lineRule="auto"/>
        <w:ind w:left="851" w:right="850"/>
        <w:jc w:val="both"/>
        <w:rPr>
          <w:rFonts w:ascii="Palatino Linotype" w:hAnsi="Palatino Linotype"/>
          <w:i/>
          <w:color w:val="000000"/>
        </w:rPr>
      </w:pPr>
      <w:r w:rsidRPr="001A2FF9">
        <w:rPr>
          <w:rFonts w:ascii="Palatino Linotype" w:hAnsi="Palatino Linotype"/>
          <w:i/>
          <w:color w:val="000000"/>
        </w:rPr>
        <w:t>ATENTAMENTE</w:t>
      </w:r>
    </w:p>
    <w:p w14:paraId="5D00F254" w14:textId="084F6E4A" w:rsidR="00380B6F" w:rsidRPr="001A2FF9" w:rsidRDefault="008D269B" w:rsidP="00380B6F">
      <w:pPr>
        <w:spacing w:after="0" w:line="240" w:lineRule="auto"/>
        <w:ind w:left="851" w:right="850"/>
        <w:jc w:val="both"/>
        <w:rPr>
          <w:rFonts w:ascii="Palatino Linotype" w:hAnsi="Palatino Linotype"/>
          <w:i/>
          <w:color w:val="000000"/>
        </w:rPr>
      </w:pPr>
      <w:r w:rsidRPr="001A2FF9">
        <w:rPr>
          <w:rFonts w:ascii="Palatino Linotype" w:hAnsi="Palatino Linotype"/>
          <w:i/>
          <w:color w:val="000000"/>
        </w:rPr>
        <w:t>LIC. GABRIELA AVILES OLIVARES</w:t>
      </w:r>
    </w:p>
    <w:p w14:paraId="6A46C946" w14:textId="3563BACE" w:rsidR="008D269B" w:rsidRPr="001A2FF9" w:rsidRDefault="008D269B" w:rsidP="00380B6F">
      <w:pPr>
        <w:spacing w:after="0" w:line="240" w:lineRule="auto"/>
        <w:ind w:left="851" w:right="850"/>
        <w:jc w:val="both"/>
        <w:rPr>
          <w:rFonts w:ascii="Palatino Linotype" w:hAnsi="Palatino Linotype"/>
          <w:b/>
          <w:bCs/>
          <w:i/>
          <w:color w:val="000000"/>
        </w:rPr>
      </w:pPr>
      <w:r w:rsidRPr="001A2FF9">
        <w:rPr>
          <w:rFonts w:ascii="Palatino Linotype" w:hAnsi="Palatino Linotype"/>
          <w:b/>
          <w:bCs/>
          <w:i/>
          <w:color w:val="000000"/>
        </w:rPr>
        <w:t>Responsable de la Unidad de Transparencia</w:t>
      </w:r>
    </w:p>
    <w:p w14:paraId="4E02304D" w14:textId="4B1E02AB" w:rsidR="008D269B" w:rsidRPr="001A2FF9" w:rsidRDefault="008D269B" w:rsidP="00380B6F">
      <w:pPr>
        <w:spacing w:after="0" w:line="240" w:lineRule="auto"/>
        <w:ind w:left="851" w:right="850"/>
        <w:jc w:val="both"/>
        <w:rPr>
          <w:rFonts w:ascii="Palatino Linotype" w:hAnsi="Palatino Linotype"/>
          <w:i/>
          <w:color w:val="000000"/>
        </w:rPr>
      </w:pPr>
      <w:r w:rsidRPr="001A2FF9">
        <w:rPr>
          <w:rFonts w:ascii="Palatino Linotype" w:hAnsi="Palatino Linotype"/>
          <w:i/>
          <w:color w:val="000000"/>
        </w:rPr>
        <w:t>Universidad Politécnica del Valle de Toluca</w:t>
      </w:r>
    </w:p>
    <w:p w14:paraId="595932AF" w14:textId="77777777" w:rsidR="008D269B" w:rsidRPr="008D269B" w:rsidRDefault="008D269B" w:rsidP="00380B6F">
      <w:pPr>
        <w:spacing w:after="0" w:line="240" w:lineRule="auto"/>
        <w:ind w:left="851" w:right="850"/>
        <w:jc w:val="both"/>
        <w:rPr>
          <w:rFonts w:ascii="Palatino Linotype" w:hAnsi="Palatino Linotype"/>
          <w:i/>
          <w:color w:val="000000"/>
        </w:rPr>
      </w:pPr>
    </w:p>
    <w:p w14:paraId="085D6752" w14:textId="0F1F015B" w:rsidR="00380B6F" w:rsidRDefault="00380B6F" w:rsidP="009C695D">
      <w:pPr>
        <w:spacing w:after="0" w:line="360" w:lineRule="auto"/>
        <w:jc w:val="both"/>
        <w:rPr>
          <w:rFonts w:ascii="Palatino Linotype" w:hAnsi="Palatino Linotype"/>
          <w:color w:val="000000"/>
          <w:sz w:val="24"/>
          <w:szCs w:val="24"/>
        </w:rPr>
      </w:pPr>
      <w:r w:rsidRPr="00380B6F">
        <w:rPr>
          <w:rFonts w:ascii="Palatino Linotype" w:hAnsi="Palatino Linotype"/>
          <w:color w:val="000000"/>
          <w:sz w:val="24"/>
          <w:szCs w:val="24"/>
        </w:rPr>
        <w:t xml:space="preserve">Adjuntando </w:t>
      </w:r>
      <w:r w:rsidR="001A2FF9">
        <w:rPr>
          <w:rFonts w:ascii="Palatino Linotype" w:hAnsi="Palatino Linotype"/>
          <w:color w:val="000000"/>
          <w:sz w:val="24"/>
          <w:szCs w:val="24"/>
        </w:rPr>
        <w:t>dos</w:t>
      </w:r>
      <w:r w:rsidR="008D269B">
        <w:rPr>
          <w:rFonts w:ascii="Palatino Linotype" w:hAnsi="Palatino Linotype"/>
          <w:color w:val="000000"/>
          <w:sz w:val="24"/>
          <w:szCs w:val="24"/>
        </w:rPr>
        <w:t xml:space="preserve"> archivo</w:t>
      </w:r>
      <w:r w:rsidR="001A2FF9">
        <w:rPr>
          <w:rFonts w:ascii="Palatino Linotype" w:hAnsi="Palatino Linotype"/>
          <w:color w:val="000000"/>
          <w:sz w:val="24"/>
          <w:szCs w:val="24"/>
        </w:rPr>
        <w:t>s</w:t>
      </w:r>
      <w:r w:rsidRPr="00380B6F">
        <w:rPr>
          <w:rFonts w:ascii="Palatino Linotype" w:hAnsi="Palatino Linotype"/>
          <w:color w:val="000000"/>
          <w:sz w:val="24"/>
          <w:szCs w:val="24"/>
        </w:rPr>
        <w:t xml:space="preserve"> con l</w:t>
      </w:r>
      <w:r w:rsidR="001A2FF9">
        <w:rPr>
          <w:rFonts w:ascii="Palatino Linotype" w:hAnsi="Palatino Linotype"/>
          <w:color w:val="000000"/>
          <w:sz w:val="24"/>
          <w:szCs w:val="24"/>
        </w:rPr>
        <w:t>os</w:t>
      </w:r>
      <w:r w:rsidRPr="00380B6F">
        <w:rPr>
          <w:rFonts w:ascii="Palatino Linotype" w:hAnsi="Palatino Linotype"/>
          <w:color w:val="000000"/>
          <w:sz w:val="24"/>
          <w:szCs w:val="24"/>
        </w:rPr>
        <w:t xml:space="preserve"> siguiente</w:t>
      </w:r>
      <w:r w:rsidR="001A2FF9">
        <w:rPr>
          <w:rFonts w:ascii="Palatino Linotype" w:hAnsi="Palatino Linotype"/>
          <w:color w:val="000000"/>
          <w:sz w:val="24"/>
          <w:szCs w:val="24"/>
        </w:rPr>
        <w:t>s</w:t>
      </w:r>
      <w:r w:rsidRPr="00380B6F">
        <w:rPr>
          <w:rFonts w:ascii="Palatino Linotype" w:hAnsi="Palatino Linotype"/>
          <w:color w:val="000000"/>
          <w:sz w:val="24"/>
          <w:szCs w:val="24"/>
        </w:rPr>
        <w:t xml:space="preserve"> nombre</w:t>
      </w:r>
      <w:r w:rsidR="001A2FF9">
        <w:rPr>
          <w:rFonts w:ascii="Palatino Linotype" w:hAnsi="Palatino Linotype"/>
          <w:color w:val="000000"/>
          <w:sz w:val="24"/>
          <w:szCs w:val="24"/>
        </w:rPr>
        <w:t>s</w:t>
      </w:r>
      <w:r w:rsidRPr="00380B6F">
        <w:rPr>
          <w:rFonts w:ascii="Palatino Linotype" w:hAnsi="Palatino Linotype"/>
          <w:color w:val="000000"/>
          <w:sz w:val="24"/>
          <w:szCs w:val="24"/>
        </w:rPr>
        <w:t xml:space="preserve"> y contenido</w:t>
      </w:r>
      <w:r w:rsidR="001A2FF9">
        <w:rPr>
          <w:rFonts w:ascii="Palatino Linotype" w:hAnsi="Palatino Linotype"/>
          <w:color w:val="000000"/>
          <w:sz w:val="24"/>
          <w:szCs w:val="24"/>
        </w:rPr>
        <w:t>s</w:t>
      </w:r>
      <w:r>
        <w:rPr>
          <w:rFonts w:ascii="Palatino Linotype" w:hAnsi="Palatino Linotype"/>
          <w:color w:val="000000"/>
          <w:sz w:val="24"/>
          <w:szCs w:val="24"/>
        </w:rPr>
        <w:t>:</w:t>
      </w:r>
    </w:p>
    <w:p w14:paraId="248176CA" w14:textId="522C09EA" w:rsidR="000A4A30" w:rsidRDefault="001A2FF9" w:rsidP="0037059C">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SOLICITUDES 852 AL 863_sse</w:t>
      </w:r>
      <w:r w:rsidR="00380B6F">
        <w:rPr>
          <w:rFonts w:ascii="Palatino Linotype" w:hAnsi="Palatino Linotype"/>
          <w:b/>
          <w:color w:val="000000"/>
          <w:sz w:val="24"/>
          <w:szCs w:val="24"/>
        </w:rPr>
        <w:t xml:space="preserve">.pdf, </w:t>
      </w:r>
      <w:r w:rsidR="00FA792E">
        <w:rPr>
          <w:rFonts w:ascii="Palatino Linotype" w:hAnsi="Palatino Linotype"/>
          <w:color w:val="000000"/>
          <w:sz w:val="24"/>
          <w:szCs w:val="24"/>
        </w:rPr>
        <w:t xml:space="preserve">contiene el oficio </w:t>
      </w:r>
      <w:r>
        <w:rPr>
          <w:rFonts w:ascii="Palatino Linotype" w:hAnsi="Palatino Linotype"/>
          <w:color w:val="000000"/>
          <w:sz w:val="24"/>
          <w:szCs w:val="24"/>
        </w:rPr>
        <w:t>UPVT/</w:t>
      </w:r>
      <w:r w:rsidR="00FA792E">
        <w:rPr>
          <w:rFonts w:ascii="Palatino Linotype" w:hAnsi="Palatino Linotype"/>
          <w:color w:val="000000"/>
          <w:sz w:val="24"/>
          <w:szCs w:val="24"/>
        </w:rPr>
        <w:t>205BL1</w:t>
      </w:r>
      <w:r>
        <w:rPr>
          <w:rFonts w:ascii="Palatino Linotype" w:hAnsi="Palatino Linotype"/>
          <w:color w:val="000000"/>
          <w:sz w:val="24"/>
          <w:szCs w:val="24"/>
        </w:rPr>
        <w:t>01</w:t>
      </w:r>
      <w:r w:rsidR="00FA792E">
        <w:rPr>
          <w:rFonts w:ascii="Palatino Linotype" w:hAnsi="Palatino Linotype"/>
          <w:color w:val="000000"/>
          <w:sz w:val="24"/>
          <w:szCs w:val="24"/>
        </w:rPr>
        <w:t>00/21</w:t>
      </w:r>
      <w:r>
        <w:rPr>
          <w:rFonts w:ascii="Palatino Linotype" w:hAnsi="Palatino Linotype"/>
          <w:color w:val="000000"/>
          <w:sz w:val="24"/>
          <w:szCs w:val="24"/>
        </w:rPr>
        <w:t>6</w:t>
      </w:r>
      <w:r w:rsidR="00FA792E">
        <w:rPr>
          <w:rFonts w:ascii="Palatino Linotype" w:hAnsi="Palatino Linotype"/>
          <w:color w:val="000000"/>
          <w:sz w:val="24"/>
          <w:szCs w:val="24"/>
        </w:rPr>
        <w:t xml:space="preserve">/2018 de fecha </w:t>
      </w:r>
      <w:r>
        <w:rPr>
          <w:rFonts w:ascii="Palatino Linotype" w:hAnsi="Palatino Linotype"/>
          <w:color w:val="000000"/>
          <w:sz w:val="24"/>
          <w:szCs w:val="24"/>
        </w:rPr>
        <w:t>once</w:t>
      </w:r>
      <w:r w:rsidR="00FA792E">
        <w:rPr>
          <w:rFonts w:ascii="Palatino Linotype" w:hAnsi="Palatino Linotype"/>
          <w:color w:val="000000"/>
          <w:sz w:val="24"/>
          <w:szCs w:val="24"/>
        </w:rPr>
        <w:t xml:space="preserve"> de septiembre de dos mil dieciocho, en donde </w:t>
      </w:r>
      <w:r>
        <w:rPr>
          <w:rFonts w:ascii="Palatino Linotype" w:hAnsi="Palatino Linotype"/>
          <w:color w:val="000000"/>
          <w:sz w:val="24"/>
          <w:szCs w:val="24"/>
        </w:rPr>
        <w:t>el Director de Servicios Escolares</w:t>
      </w:r>
      <w:r w:rsidR="00FA792E">
        <w:rPr>
          <w:rFonts w:ascii="Palatino Linotype" w:hAnsi="Palatino Linotype"/>
          <w:color w:val="000000"/>
          <w:sz w:val="24"/>
          <w:szCs w:val="24"/>
        </w:rPr>
        <w:t xml:space="preserve"> informa que en relación </w:t>
      </w:r>
      <w:r w:rsidR="001543B2">
        <w:rPr>
          <w:rFonts w:ascii="Palatino Linotype" w:hAnsi="Palatino Linotype"/>
          <w:color w:val="000000"/>
          <w:sz w:val="24"/>
          <w:szCs w:val="24"/>
        </w:rPr>
        <w:t>a la adquisición y donación de bibliografía</w:t>
      </w:r>
      <w:r w:rsidR="000A4A30">
        <w:rPr>
          <w:rFonts w:ascii="Palatino Linotype" w:hAnsi="Palatino Linotype"/>
          <w:color w:val="000000"/>
          <w:sz w:val="24"/>
          <w:szCs w:val="24"/>
        </w:rPr>
        <w:t>, revistas y documentos v</w:t>
      </w:r>
      <w:r w:rsidR="001543B2">
        <w:rPr>
          <w:rFonts w:ascii="Palatino Linotype" w:hAnsi="Palatino Linotype"/>
          <w:color w:val="000000"/>
          <w:sz w:val="24"/>
          <w:szCs w:val="24"/>
        </w:rPr>
        <w:t>arios a la biblioteca institucional en los años de dos mil siete a dos mil dieciocho,</w:t>
      </w:r>
      <w:r w:rsidR="000A4A30">
        <w:rPr>
          <w:rFonts w:ascii="Palatino Linotype" w:hAnsi="Palatino Linotype"/>
          <w:color w:val="000000"/>
          <w:sz w:val="24"/>
          <w:szCs w:val="24"/>
        </w:rPr>
        <w:t xml:space="preserve"> se hace del conocimiento que después de una búsqueda exhaustiva, se encuentran facturas de 2017, 2008, 2009 y 2012, oficios de donación de los años 2009, 2013 y 2014, donación por concepto de multa de los años 2015, 2016, 2017 y 2018 y que </w:t>
      </w:r>
      <w:r w:rsidR="000A4A30">
        <w:rPr>
          <w:rFonts w:ascii="Palatino Linotype" w:hAnsi="Palatino Linotype"/>
          <w:color w:val="000000"/>
          <w:sz w:val="24"/>
          <w:szCs w:val="24"/>
        </w:rPr>
        <w:lastRenderedPageBreak/>
        <w:t>respecto de año 2011 no se cuenta con información de facturas, oficios o formatos de donación.</w:t>
      </w:r>
    </w:p>
    <w:p w14:paraId="7E854187" w14:textId="77777777" w:rsidR="000A4A30" w:rsidRDefault="000A4A30" w:rsidP="0037059C">
      <w:pPr>
        <w:spacing w:after="0" w:line="360" w:lineRule="auto"/>
        <w:jc w:val="both"/>
        <w:rPr>
          <w:rFonts w:ascii="Palatino Linotype" w:hAnsi="Palatino Linotype"/>
          <w:color w:val="000000"/>
          <w:sz w:val="24"/>
          <w:szCs w:val="24"/>
        </w:rPr>
      </w:pPr>
    </w:p>
    <w:p w14:paraId="0A524327" w14:textId="3EAE630F" w:rsidR="008E6E9F" w:rsidRDefault="000A4A30" w:rsidP="0037059C">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Así mismo informa que de acuerdo al Reglamento de Uso y Funcionamiento del Centro de Información y Documentos (biblioteca), se tiene como objeto proporcionar a la comunidad de la Universidad y al público en general, lo servicios de biblioteca </w:t>
      </w:r>
      <w:r w:rsidR="00CE3B57">
        <w:rPr>
          <w:rFonts w:ascii="Palatino Linotype" w:hAnsi="Palatino Linotype"/>
          <w:color w:val="000000"/>
          <w:sz w:val="24"/>
          <w:szCs w:val="24"/>
        </w:rPr>
        <w:t>, por lo que se deberá organizar, controlar y evaluar los acervos bibliográficos, hemerograficos y audiovisuales de esa institución, así como también realizar las acciones conducentes para incrementar los materiales de consulta, procurando en todo momento la actualización de los sistemas de información, haciendo hincapié de que no se establece que la información se encuentre en medio digital, adicional a ello menciona que lo solicitado no considerada como información pública de oficio conforme lo establecido en el artículo 92 y 98 de la Ley de Transparencia Local</w:t>
      </w:r>
      <w:r w:rsidR="006C4357">
        <w:rPr>
          <w:rFonts w:ascii="Palatino Linotype" w:hAnsi="Palatino Linotype"/>
          <w:color w:val="000000"/>
          <w:sz w:val="24"/>
          <w:szCs w:val="24"/>
        </w:rPr>
        <w:t>, en este sentido la información solicitada cuenta con 2799 hojas correspondientes a los años 2007, 2008, 2009, 2010, 2012, 2013, 2014, 2015, 2016, 2017 y 2018, atento a ello se requiere realice el pago correspondiente por concepto de digitalización, fundamentando en el Código Financiero del Estado de México, brindando el procedimiento correspondiente para el pago y una vez realizado el pago se proceda a la entrega de la información.</w:t>
      </w:r>
    </w:p>
    <w:p w14:paraId="4809E54C" w14:textId="77777777" w:rsidR="006C4357" w:rsidRDefault="006C4357" w:rsidP="0037059C">
      <w:pPr>
        <w:spacing w:after="0" w:line="360" w:lineRule="auto"/>
        <w:jc w:val="both"/>
        <w:rPr>
          <w:rFonts w:ascii="Palatino Linotype" w:hAnsi="Palatino Linotype"/>
          <w:color w:val="000000"/>
          <w:sz w:val="24"/>
          <w:szCs w:val="24"/>
        </w:rPr>
      </w:pPr>
    </w:p>
    <w:p w14:paraId="431B171B" w14:textId="1168F7B5" w:rsidR="006C4357" w:rsidRPr="006C4357" w:rsidRDefault="006C4357" w:rsidP="0037059C">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 xml:space="preserve">OFICIO UT_SOL852 A LA 863.pdf, </w:t>
      </w:r>
      <w:r>
        <w:rPr>
          <w:rFonts w:ascii="Palatino Linotype" w:hAnsi="Palatino Linotype"/>
          <w:color w:val="000000"/>
          <w:sz w:val="24"/>
          <w:szCs w:val="24"/>
        </w:rPr>
        <w:t xml:space="preserve">archivo que contiene el oficio 205BL16001/2192/2018 de fecha doce de septiembre de dos mil dieciocho, en donde la </w:t>
      </w:r>
      <w:r w:rsidR="0026527C">
        <w:rPr>
          <w:rFonts w:ascii="Palatino Linotype" w:hAnsi="Palatino Linotype"/>
          <w:color w:val="000000"/>
          <w:sz w:val="24"/>
          <w:szCs w:val="24"/>
        </w:rPr>
        <w:t xml:space="preserve">Titular </w:t>
      </w:r>
      <w:r>
        <w:rPr>
          <w:rFonts w:ascii="Palatino Linotype" w:hAnsi="Palatino Linotype"/>
          <w:color w:val="000000"/>
          <w:sz w:val="24"/>
          <w:szCs w:val="24"/>
        </w:rPr>
        <w:t xml:space="preserve">de la Unidad De Transparencia remite </w:t>
      </w:r>
      <w:r w:rsidR="0026527C">
        <w:rPr>
          <w:rFonts w:ascii="Palatino Linotype" w:hAnsi="Palatino Linotype"/>
          <w:color w:val="000000"/>
          <w:sz w:val="24"/>
          <w:szCs w:val="24"/>
        </w:rPr>
        <w:t xml:space="preserve">al particular </w:t>
      </w:r>
      <w:r>
        <w:rPr>
          <w:rFonts w:ascii="Palatino Linotype" w:hAnsi="Palatino Linotype"/>
          <w:color w:val="000000"/>
          <w:sz w:val="24"/>
          <w:szCs w:val="24"/>
        </w:rPr>
        <w:t xml:space="preserve">la respuesta </w:t>
      </w:r>
      <w:r w:rsidR="00A8437D">
        <w:rPr>
          <w:rFonts w:ascii="Palatino Linotype" w:hAnsi="Palatino Linotype"/>
          <w:color w:val="000000"/>
          <w:sz w:val="24"/>
          <w:szCs w:val="24"/>
        </w:rPr>
        <w:t>suscrita</w:t>
      </w:r>
      <w:r w:rsidR="0026527C">
        <w:rPr>
          <w:rFonts w:ascii="Palatino Linotype" w:hAnsi="Palatino Linotype"/>
          <w:color w:val="000000"/>
          <w:sz w:val="24"/>
          <w:szCs w:val="24"/>
        </w:rPr>
        <w:t xml:space="preserve"> por el Servidor Público Habilitado.</w:t>
      </w:r>
    </w:p>
    <w:p w14:paraId="4077A0E0" w14:textId="77777777" w:rsidR="004968FF" w:rsidRDefault="004968FF" w:rsidP="0037059C">
      <w:pPr>
        <w:spacing w:after="0" w:line="360" w:lineRule="auto"/>
        <w:jc w:val="both"/>
        <w:rPr>
          <w:rFonts w:ascii="Palatino Linotype" w:hAnsi="Palatino Linotype"/>
          <w:color w:val="000000"/>
          <w:sz w:val="24"/>
          <w:szCs w:val="24"/>
        </w:rPr>
      </w:pPr>
    </w:p>
    <w:p w14:paraId="4E9D27F2" w14:textId="0C240427" w:rsidR="00422995" w:rsidRPr="00CA3B91"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lastRenderedPageBreak/>
        <w:t>TERCERO</w:t>
      </w:r>
      <w:r w:rsidR="00564C67">
        <w:rPr>
          <w:rFonts w:ascii="Palatino Linotype" w:hAnsi="Palatino Linotype" w:cs="Arial"/>
          <w:b/>
          <w:sz w:val="28"/>
        </w:rPr>
        <w:t xml:space="preserve">. </w:t>
      </w:r>
      <w:r w:rsidR="00422995">
        <w:rPr>
          <w:rFonts w:ascii="Palatino Linotype" w:hAnsi="Palatino Linotype" w:cs="Arial"/>
          <w:b/>
          <w:sz w:val="24"/>
          <w:szCs w:val="24"/>
        </w:rPr>
        <w:t xml:space="preserve">De los </w:t>
      </w:r>
      <w:r w:rsidR="00422995" w:rsidRPr="002E43FA">
        <w:rPr>
          <w:rFonts w:ascii="Palatino Linotype" w:hAnsi="Palatino Linotype" w:cs="Arial"/>
          <w:b/>
          <w:sz w:val="24"/>
          <w:szCs w:val="24"/>
        </w:rPr>
        <w:t>recurso</w:t>
      </w:r>
      <w:r w:rsidR="00422995">
        <w:rPr>
          <w:rFonts w:ascii="Palatino Linotype" w:hAnsi="Palatino Linotype" w:cs="Arial"/>
          <w:b/>
          <w:sz w:val="24"/>
          <w:szCs w:val="24"/>
        </w:rPr>
        <w:t>s</w:t>
      </w:r>
      <w:r w:rsidR="00422995" w:rsidRPr="002E43FA">
        <w:rPr>
          <w:rFonts w:ascii="Palatino Linotype" w:hAnsi="Palatino Linotype" w:cs="Arial"/>
          <w:b/>
          <w:sz w:val="24"/>
          <w:szCs w:val="24"/>
        </w:rPr>
        <w:t xml:space="preserve"> de revisión.</w:t>
      </w:r>
    </w:p>
    <w:p w14:paraId="7E12460D" w14:textId="7C7E65FD" w:rsidR="00422995" w:rsidRDefault="00422995"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Inconforme con la</w:t>
      </w:r>
      <w:r w:rsidR="0039683B">
        <w:rPr>
          <w:rFonts w:ascii="Palatino Linotype" w:hAnsi="Palatino Linotype" w:cs="Arial"/>
          <w:sz w:val="24"/>
          <w:szCs w:val="24"/>
        </w:rPr>
        <w:t>s</w:t>
      </w:r>
      <w:r w:rsidR="00F970E6">
        <w:rPr>
          <w:rFonts w:ascii="Palatino Linotype" w:hAnsi="Palatino Linotype" w:cs="Arial"/>
          <w:sz w:val="24"/>
          <w:szCs w:val="24"/>
        </w:rPr>
        <w:t xml:space="preserve"> respuestas </w:t>
      </w:r>
      <w:r w:rsidRPr="00152075">
        <w:rPr>
          <w:rFonts w:ascii="Palatino Linotype" w:hAnsi="Palatino Linotype" w:cs="Arial"/>
          <w:sz w:val="24"/>
          <w:szCs w:val="24"/>
        </w:rPr>
        <w:t>por parte del Sujeto Obligad</w:t>
      </w:r>
      <w:r w:rsidR="000A3CB4">
        <w:rPr>
          <w:rFonts w:ascii="Palatino Linotype" w:hAnsi="Palatino Linotype" w:cs="Arial"/>
          <w:sz w:val="24"/>
          <w:szCs w:val="24"/>
        </w:rPr>
        <w:t>o, l</w:t>
      </w:r>
      <w:r w:rsidR="00093B66">
        <w:rPr>
          <w:rFonts w:ascii="Palatino Linotype" w:hAnsi="Palatino Linotype" w:cs="Arial"/>
          <w:sz w:val="24"/>
          <w:szCs w:val="24"/>
        </w:rPr>
        <w:t>a</w:t>
      </w:r>
      <w:r w:rsidR="000A3CB4">
        <w:rPr>
          <w:rFonts w:ascii="Palatino Linotype" w:hAnsi="Palatino Linotype" w:cs="Arial"/>
          <w:sz w:val="24"/>
          <w:szCs w:val="24"/>
        </w:rPr>
        <w:t xml:space="preserve"> ahora Recurrente en fecha </w:t>
      </w:r>
      <w:r w:rsidR="00A8437D">
        <w:rPr>
          <w:rFonts w:ascii="Palatino Linotype" w:hAnsi="Palatino Linotype" w:cs="Arial"/>
          <w:sz w:val="24"/>
          <w:szCs w:val="24"/>
        </w:rPr>
        <w:t>dieciocho</w:t>
      </w:r>
      <w:r w:rsidR="0039683B">
        <w:rPr>
          <w:rFonts w:ascii="Palatino Linotype" w:hAnsi="Palatino Linotype" w:cs="Arial"/>
          <w:sz w:val="24"/>
          <w:szCs w:val="24"/>
        </w:rPr>
        <w:t xml:space="preserve"> de septiembre</w:t>
      </w:r>
      <w:r>
        <w:rPr>
          <w:rFonts w:ascii="Palatino Linotype" w:hAnsi="Palatino Linotype" w:cs="Arial"/>
          <w:sz w:val="24"/>
          <w:szCs w:val="24"/>
        </w:rPr>
        <w:t xml:space="preserve"> de dos mil dieci</w:t>
      </w:r>
      <w:r w:rsidR="0089171C">
        <w:rPr>
          <w:rFonts w:ascii="Palatino Linotype" w:hAnsi="Palatino Linotype" w:cs="Arial"/>
          <w:sz w:val="24"/>
          <w:szCs w:val="24"/>
        </w:rPr>
        <w:t>ocho</w:t>
      </w:r>
      <w:r w:rsidRPr="00152075">
        <w:rPr>
          <w:rFonts w:ascii="Palatino Linotype" w:hAnsi="Palatino Linotype" w:cs="Arial"/>
          <w:sz w:val="24"/>
          <w:szCs w:val="24"/>
        </w:rPr>
        <w:t>, interpuso los</w:t>
      </w:r>
      <w:r>
        <w:rPr>
          <w:rFonts w:ascii="Palatino Linotype" w:hAnsi="Palatino Linotype" w:cs="Arial"/>
          <w:sz w:val="24"/>
          <w:szCs w:val="24"/>
        </w:rPr>
        <w:t xml:space="preserve"> </w:t>
      </w:r>
      <w:r w:rsidRPr="00152075">
        <w:rPr>
          <w:rFonts w:ascii="Palatino Linotype" w:hAnsi="Palatino Linotype" w:cs="Arial"/>
          <w:sz w:val="24"/>
          <w:szCs w:val="24"/>
        </w:rPr>
        <w:t>recurso</w:t>
      </w:r>
      <w:r>
        <w:rPr>
          <w:rFonts w:ascii="Palatino Linotype" w:hAnsi="Palatino Linotype" w:cs="Arial"/>
          <w:sz w:val="24"/>
          <w:szCs w:val="24"/>
        </w:rPr>
        <w:t xml:space="preserve">s de revisión,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fue</w:t>
      </w:r>
      <w:r>
        <w:rPr>
          <w:rFonts w:ascii="Palatino Linotype" w:hAnsi="Palatino Linotype" w:cs="Arial"/>
          <w:sz w:val="24"/>
          <w:szCs w:val="24"/>
        </w:rPr>
        <w:t xml:space="preserve">ron </w:t>
      </w:r>
      <w:r w:rsidRPr="00152075">
        <w:rPr>
          <w:rFonts w:ascii="Palatino Linotype" w:hAnsi="Palatino Linotype" w:cs="Arial"/>
          <w:sz w:val="24"/>
          <w:szCs w:val="24"/>
        </w:rPr>
        <w:t>registrado</w:t>
      </w:r>
      <w:r>
        <w:rPr>
          <w:rFonts w:ascii="Palatino Linotype" w:hAnsi="Palatino Linotype" w:cs="Arial"/>
          <w:sz w:val="24"/>
          <w:szCs w:val="24"/>
        </w:rPr>
        <w:t xml:space="preserve">s </w:t>
      </w:r>
      <w:r w:rsidRPr="00152075">
        <w:rPr>
          <w:rFonts w:ascii="Palatino Linotype" w:hAnsi="Palatino Linotype" w:cs="Arial"/>
          <w:sz w:val="24"/>
          <w:szCs w:val="24"/>
        </w:rPr>
        <w:t>en el sistema electrónico con l</w:t>
      </w:r>
      <w:r>
        <w:rPr>
          <w:rFonts w:ascii="Palatino Linotype" w:hAnsi="Palatino Linotype" w:cs="Arial"/>
          <w:sz w:val="24"/>
          <w:szCs w:val="24"/>
        </w:rPr>
        <w:t>os</w:t>
      </w:r>
      <w:r w:rsidRPr="00152075">
        <w:rPr>
          <w:rFonts w:ascii="Palatino Linotype" w:hAnsi="Palatino Linotype" w:cs="Arial"/>
          <w:sz w:val="24"/>
          <w:szCs w:val="24"/>
        </w:rPr>
        <w:t xml:space="preserve"> expediente</w:t>
      </w:r>
      <w:r>
        <w:rPr>
          <w:rFonts w:ascii="Palatino Linotype" w:hAnsi="Palatino Linotype" w:cs="Arial"/>
          <w:sz w:val="24"/>
          <w:szCs w:val="24"/>
        </w:rPr>
        <w:t>s</w:t>
      </w:r>
      <w:r w:rsidRPr="00152075">
        <w:rPr>
          <w:rFonts w:ascii="Palatino Linotype" w:hAnsi="Palatino Linotype" w:cs="Arial"/>
          <w:sz w:val="24"/>
          <w:szCs w:val="24"/>
        </w:rPr>
        <w:t xml:space="preserve"> número</w:t>
      </w:r>
      <w:r>
        <w:rPr>
          <w:rFonts w:ascii="Palatino Linotype" w:hAnsi="Palatino Linotype" w:cs="Arial"/>
          <w:sz w:val="24"/>
          <w:szCs w:val="24"/>
        </w:rPr>
        <w:t>s</w:t>
      </w:r>
      <w:r w:rsidRPr="00152075">
        <w:rPr>
          <w:rFonts w:ascii="Palatino Linotype" w:hAnsi="Palatino Linotype" w:cs="Arial"/>
          <w:sz w:val="24"/>
          <w:szCs w:val="24"/>
        </w:rPr>
        <w:t xml:space="preserve"> </w:t>
      </w:r>
      <w:r w:rsidR="0089171C" w:rsidRPr="0039683B">
        <w:rPr>
          <w:rFonts w:ascii="Palatino Linotype" w:hAnsi="Palatino Linotype" w:cs="Arial"/>
          <w:b/>
          <w:bCs/>
          <w:lang w:eastAsia="es-MX"/>
        </w:rPr>
        <w:t>0</w:t>
      </w:r>
      <w:r w:rsidR="0039683B" w:rsidRPr="0039683B">
        <w:rPr>
          <w:rFonts w:ascii="Palatino Linotype" w:hAnsi="Palatino Linotype" w:cs="Arial"/>
          <w:b/>
          <w:bCs/>
          <w:lang w:eastAsia="es-MX"/>
        </w:rPr>
        <w:t>3</w:t>
      </w:r>
      <w:r w:rsidR="00A8437D">
        <w:rPr>
          <w:rFonts w:ascii="Palatino Linotype" w:hAnsi="Palatino Linotype" w:cs="Arial"/>
          <w:b/>
          <w:bCs/>
          <w:lang w:eastAsia="es-MX"/>
        </w:rPr>
        <w:t>470</w:t>
      </w:r>
      <w:r w:rsidR="0089171C" w:rsidRPr="0039683B">
        <w:rPr>
          <w:rFonts w:ascii="Palatino Linotype" w:hAnsi="Palatino Linotype" w:cs="Arial"/>
          <w:b/>
          <w:bCs/>
          <w:lang w:eastAsia="es-MX"/>
        </w:rPr>
        <w:t>/INFOEM/IP/RR/2018, 0</w:t>
      </w:r>
      <w:r w:rsidR="0039683B" w:rsidRPr="0039683B">
        <w:rPr>
          <w:rFonts w:ascii="Palatino Linotype" w:hAnsi="Palatino Linotype" w:cs="Arial"/>
          <w:b/>
          <w:bCs/>
          <w:lang w:eastAsia="es-MX"/>
        </w:rPr>
        <w:t>3</w:t>
      </w:r>
      <w:r w:rsidR="00A8437D">
        <w:rPr>
          <w:rFonts w:ascii="Palatino Linotype" w:hAnsi="Palatino Linotype" w:cs="Arial"/>
          <w:b/>
          <w:bCs/>
          <w:lang w:eastAsia="es-MX"/>
        </w:rPr>
        <w:t>471</w:t>
      </w:r>
      <w:r w:rsidR="000A3CB4" w:rsidRPr="0039683B">
        <w:rPr>
          <w:rFonts w:ascii="Palatino Linotype" w:hAnsi="Palatino Linotype" w:cs="Arial"/>
          <w:b/>
          <w:bCs/>
          <w:lang w:eastAsia="es-MX"/>
        </w:rPr>
        <w:t>/INFOEM/IP/RR/2018</w:t>
      </w:r>
      <w:r w:rsidR="0039683B" w:rsidRPr="0039683B">
        <w:rPr>
          <w:rFonts w:ascii="Palatino Linotype" w:hAnsi="Palatino Linotype" w:cs="Arial"/>
          <w:b/>
          <w:bCs/>
          <w:lang w:eastAsia="es-MX"/>
        </w:rPr>
        <w:t>, 03</w:t>
      </w:r>
      <w:r w:rsidR="00A8437D">
        <w:rPr>
          <w:rFonts w:ascii="Palatino Linotype" w:hAnsi="Palatino Linotype" w:cs="Arial"/>
          <w:b/>
          <w:bCs/>
          <w:lang w:eastAsia="es-MX"/>
        </w:rPr>
        <w:t>472</w:t>
      </w:r>
      <w:r w:rsidR="0039683B" w:rsidRPr="0039683B">
        <w:rPr>
          <w:rFonts w:ascii="Palatino Linotype" w:hAnsi="Palatino Linotype" w:cs="Arial"/>
          <w:b/>
          <w:bCs/>
          <w:lang w:eastAsia="es-MX"/>
        </w:rPr>
        <w:t>/INFOEM/IP/RR/2018, 03</w:t>
      </w:r>
      <w:r w:rsidR="00A8437D">
        <w:rPr>
          <w:rFonts w:ascii="Palatino Linotype" w:hAnsi="Palatino Linotype" w:cs="Arial"/>
          <w:b/>
          <w:bCs/>
          <w:lang w:eastAsia="es-MX"/>
        </w:rPr>
        <w:t>473</w:t>
      </w:r>
      <w:r w:rsidR="0039683B" w:rsidRPr="0039683B">
        <w:rPr>
          <w:rFonts w:ascii="Palatino Linotype" w:hAnsi="Palatino Linotype" w:cs="Arial"/>
          <w:b/>
          <w:bCs/>
          <w:lang w:eastAsia="es-MX"/>
        </w:rPr>
        <w:t>/INFOEM/IP/RR/2018, 03</w:t>
      </w:r>
      <w:r w:rsidR="00A8437D">
        <w:rPr>
          <w:rFonts w:ascii="Palatino Linotype" w:hAnsi="Palatino Linotype" w:cs="Arial"/>
          <w:b/>
          <w:bCs/>
          <w:lang w:eastAsia="es-MX"/>
        </w:rPr>
        <w:t>474</w:t>
      </w:r>
      <w:r w:rsidR="0039683B" w:rsidRPr="0039683B">
        <w:rPr>
          <w:rFonts w:ascii="Palatino Linotype" w:hAnsi="Palatino Linotype" w:cs="Arial"/>
          <w:b/>
          <w:bCs/>
          <w:lang w:eastAsia="es-MX"/>
        </w:rPr>
        <w:t>/INFOEM/IP/RR/2018, 03</w:t>
      </w:r>
      <w:r w:rsidR="00A8437D">
        <w:rPr>
          <w:rFonts w:ascii="Palatino Linotype" w:hAnsi="Palatino Linotype" w:cs="Arial"/>
          <w:b/>
          <w:bCs/>
          <w:lang w:eastAsia="es-MX"/>
        </w:rPr>
        <w:t>475</w:t>
      </w:r>
      <w:r w:rsidR="0039683B" w:rsidRPr="0039683B">
        <w:rPr>
          <w:rFonts w:ascii="Palatino Linotype" w:hAnsi="Palatino Linotype" w:cs="Arial"/>
          <w:b/>
          <w:bCs/>
          <w:lang w:eastAsia="es-MX"/>
        </w:rPr>
        <w:t>/INFOEM/IP/RR/2018, 03</w:t>
      </w:r>
      <w:r w:rsidR="00A8437D">
        <w:rPr>
          <w:rFonts w:ascii="Palatino Linotype" w:hAnsi="Palatino Linotype" w:cs="Arial"/>
          <w:b/>
          <w:bCs/>
          <w:lang w:eastAsia="es-MX"/>
        </w:rPr>
        <w:t>476</w:t>
      </w:r>
      <w:r w:rsidR="0039683B" w:rsidRPr="0039683B">
        <w:rPr>
          <w:rFonts w:ascii="Palatino Linotype" w:hAnsi="Palatino Linotype" w:cs="Arial"/>
          <w:b/>
          <w:bCs/>
          <w:lang w:eastAsia="es-MX"/>
        </w:rPr>
        <w:t>/INFOEM/IP/RR/2018, 03</w:t>
      </w:r>
      <w:r w:rsidR="00A8437D">
        <w:rPr>
          <w:rFonts w:ascii="Palatino Linotype" w:hAnsi="Palatino Linotype" w:cs="Arial"/>
          <w:b/>
          <w:bCs/>
          <w:lang w:eastAsia="es-MX"/>
        </w:rPr>
        <w:t>477</w:t>
      </w:r>
      <w:r w:rsidR="0039683B">
        <w:rPr>
          <w:rFonts w:ascii="Palatino Linotype" w:hAnsi="Palatino Linotype" w:cs="Arial"/>
          <w:b/>
          <w:bCs/>
          <w:lang w:eastAsia="es-MX"/>
        </w:rPr>
        <w:t>/I</w:t>
      </w:r>
      <w:r w:rsidR="0039683B" w:rsidRPr="0039683B">
        <w:rPr>
          <w:rFonts w:ascii="Palatino Linotype" w:hAnsi="Palatino Linotype" w:cs="Arial"/>
          <w:b/>
          <w:bCs/>
          <w:lang w:eastAsia="es-MX"/>
        </w:rPr>
        <w:t>NFOEM/IP/RR/2018, 03</w:t>
      </w:r>
      <w:r w:rsidR="00A8437D">
        <w:rPr>
          <w:rFonts w:ascii="Palatino Linotype" w:hAnsi="Palatino Linotype" w:cs="Arial"/>
          <w:b/>
          <w:bCs/>
          <w:lang w:eastAsia="es-MX"/>
        </w:rPr>
        <w:t>478</w:t>
      </w:r>
      <w:r w:rsidR="0039683B">
        <w:rPr>
          <w:rFonts w:ascii="Palatino Linotype" w:hAnsi="Palatino Linotype" w:cs="Arial"/>
          <w:b/>
          <w:bCs/>
          <w:lang w:eastAsia="es-MX"/>
        </w:rPr>
        <w:t>/</w:t>
      </w:r>
      <w:r w:rsidR="0039683B" w:rsidRPr="0039683B">
        <w:rPr>
          <w:rFonts w:ascii="Palatino Linotype" w:hAnsi="Palatino Linotype" w:cs="Arial"/>
          <w:b/>
          <w:bCs/>
          <w:lang w:eastAsia="es-MX"/>
        </w:rPr>
        <w:t>INFOEM/IP/RR/2018, 03</w:t>
      </w:r>
      <w:r w:rsidR="00A8437D">
        <w:rPr>
          <w:rFonts w:ascii="Palatino Linotype" w:hAnsi="Palatino Linotype" w:cs="Arial"/>
          <w:b/>
          <w:bCs/>
          <w:lang w:eastAsia="es-MX"/>
        </w:rPr>
        <w:t>479</w:t>
      </w:r>
      <w:r w:rsidR="0039683B" w:rsidRPr="0039683B">
        <w:rPr>
          <w:rFonts w:ascii="Palatino Linotype" w:hAnsi="Palatino Linotype" w:cs="Arial"/>
          <w:b/>
          <w:bCs/>
          <w:lang w:eastAsia="es-MX"/>
        </w:rPr>
        <w:t>/INFOEM/IP/RR/2018, 03</w:t>
      </w:r>
      <w:r w:rsidR="00A8437D">
        <w:rPr>
          <w:rFonts w:ascii="Palatino Linotype" w:hAnsi="Palatino Linotype" w:cs="Arial"/>
          <w:b/>
          <w:bCs/>
          <w:lang w:eastAsia="es-MX"/>
        </w:rPr>
        <w:t>480</w:t>
      </w:r>
      <w:r w:rsidR="0039683B" w:rsidRPr="0039683B">
        <w:rPr>
          <w:rFonts w:ascii="Palatino Linotype" w:hAnsi="Palatino Linotype" w:cs="Arial"/>
          <w:b/>
          <w:bCs/>
          <w:lang w:eastAsia="es-MX"/>
        </w:rPr>
        <w:t>/INFOEM/IP/RR/2018</w:t>
      </w:r>
      <w:r w:rsidR="00A8437D">
        <w:rPr>
          <w:rFonts w:ascii="Palatino Linotype" w:hAnsi="Palatino Linotype" w:cs="Arial"/>
          <w:b/>
          <w:bCs/>
          <w:lang w:eastAsia="es-MX"/>
        </w:rPr>
        <w:t xml:space="preserve"> y</w:t>
      </w:r>
      <w:r w:rsidR="0039683B" w:rsidRPr="0039683B">
        <w:rPr>
          <w:rFonts w:ascii="Palatino Linotype" w:hAnsi="Palatino Linotype" w:cs="Arial"/>
          <w:b/>
          <w:bCs/>
          <w:lang w:eastAsia="es-MX"/>
        </w:rPr>
        <w:t xml:space="preserve"> 03</w:t>
      </w:r>
      <w:r w:rsidR="00A8437D">
        <w:rPr>
          <w:rFonts w:ascii="Palatino Linotype" w:hAnsi="Palatino Linotype" w:cs="Arial"/>
          <w:b/>
          <w:bCs/>
          <w:lang w:eastAsia="es-MX"/>
        </w:rPr>
        <w:t>481</w:t>
      </w:r>
      <w:r w:rsidR="0039683B" w:rsidRPr="0039683B">
        <w:rPr>
          <w:rFonts w:ascii="Palatino Linotype" w:hAnsi="Palatino Linotype" w:cs="Arial"/>
          <w:b/>
          <w:bCs/>
          <w:lang w:eastAsia="es-MX"/>
        </w:rPr>
        <w:t xml:space="preserve">/INFOEM/IP/RR/2018, </w:t>
      </w:r>
      <w:r w:rsidR="00F04069">
        <w:rPr>
          <w:rFonts w:ascii="Palatino Linotype" w:hAnsi="Palatino Linotype" w:cs="Arial"/>
          <w:bCs/>
          <w:sz w:val="24"/>
          <w:lang w:eastAsia="es-MX"/>
        </w:rPr>
        <w:t>en</w:t>
      </w:r>
      <w:r w:rsidRPr="00152075">
        <w:rPr>
          <w:rFonts w:ascii="Palatino Linotype" w:hAnsi="Palatino Linotype" w:cs="Arial"/>
          <w:sz w:val="24"/>
          <w:szCs w:val="24"/>
        </w:rPr>
        <w:t xml:space="preserve"> </w:t>
      </w:r>
      <w:r>
        <w:rPr>
          <w:rFonts w:ascii="Palatino Linotype" w:hAnsi="Palatino Linotype" w:cs="Arial"/>
          <w:sz w:val="24"/>
          <w:szCs w:val="24"/>
        </w:rPr>
        <w:t>los</w:t>
      </w:r>
      <w:r w:rsidRPr="00152075">
        <w:rPr>
          <w:rFonts w:ascii="Palatino Linotype" w:hAnsi="Palatino Linotype" w:cs="Arial"/>
          <w:sz w:val="24"/>
          <w:szCs w:val="24"/>
        </w:rPr>
        <w:t xml:space="preserve"> cual</w:t>
      </w:r>
      <w:r>
        <w:rPr>
          <w:rFonts w:ascii="Palatino Linotype" w:hAnsi="Palatino Linotype" w:cs="Arial"/>
          <w:sz w:val="24"/>
          <w:szCs w:val="24"/>
        </w:rPr>
        <w:t>es</w:t>
      </w:r>
      <w:r w:rsidR="0039683B">
        <w:rPr>
          <w:rFonts w:ascii="Palatino Linotype" w:hAnsi="Palatino Linotype" w:cs="Arial"/>
          <w:sz w:val="24"/>
          <w:szCs w:val="24"/>
        </w:rPr>
        <w:t xml:space="preserve"> aduce lo</w:t>
      </w:r>
      <w:r w:rsidRPr="00152075">
        <w:rPr>
          <w:rFonts w:ascii="Palatino Linotype" w:hAnsi="Palatino Linotype" w:cs="Arial"/>
          <w:sz w:val="24"/>
          <w:szCs w:val="24"/>
        </w:rPr>
        <w:t>s</w:t>
      </w:r>
      <w:r w:rsidR="0039683B">
        <w:rPr>
          <w:rFonts w:ascii="Palatino Linotype" w:hAnsi="Palatino Linotype" w:cs="Arial"/>
          <w:sz w:val="24"/>
          <w:szCs w:val="24"/>
        </w:rPr>
        <w:t xml:space="preserve"> mismos actos y motivos de </w:t>
      </w:r>
      <w:r w:rsidRPr="00152075">
        <w:rPr>
          <w:rFonts w:ascii="Palatino Linotype" w:hAnsi="Palatino Linotype" w:cs="Arial"/>
          <w:sz w:val="24"/>
          <w:szCs w:val="24"/>
        </w:rPr>
        <w:t xml:space="preserve"> </w:t>
      </w:r>
      <w:r w:rsidR="0039683B">
        <w:rPr>
          <w:rFonts w:ascii="Palatino Linotype" w:hAnsi="Palatino Linotype" w:cs="Arial"/>
          <w:sz w:val="24"/>
          <w:szCs w:val="24"/>
        </w:rPr>
        <w:t xml:space="preserve"> inconformidad, razón por la cual solo se inserta e</w:t>
      </w:r>
      <w:r w:rsidR="00F04069">
        <w:rPr>
          <w:rFonts w:ascii="Palatino Linotype" w:hAnsi="Palatino Linotype" w:cs="Arial"/>
          <w:sz w:val="24"/>
          <w:szCs w:val="24"/>
        </w:rPr>
        <w:t>l</w:t>
      </w:r>
      <w:r w:rsidR="0039683B">
        <w:rPr>
          <w:rFonts w:ascii="Palatino Linotype" w:hAnsi="Palatino Linotype" w:cs="Arial"/>
          <w:sz w:val="24"/>
          <w:szCs w:val="24"/>
        </w:rPr>
        <w:t xml:space="preserve"> primer recurso de revisión, en obvio de repeticiones</w:t>
      </w:r>
      <w:r w:rsidR="00D17F74">
        <w:rPr>
          <w:rFonts w:ascii="Palatino Linotype" w:hAnsi="Palatino Linotype" w:cs="Arial"/>
          <w:sz w:val="24"/>
          <w:szCs w:val="24"/>
        </w:rPr>
        <w:t>:</w:t>
      </w:r>
    </w:p>
    <w:p w14:paraId="6A5523B8" w14:textId="77777777" w:rsidR="007758EF" w:rsidRDefault="007758EF" w:rsidP="008B052B">
      <w:pPr>
        <w:spacing w:after="0" w:line="360" w:lineRule="auto"/>
        <w:jc w:val="both"/>
        <w:rPr>
          <w:rFonts w:ascii="Palatino Linotype" w:hAnsi="Palatino Linotype" w:cs="Arial"/>
          <w:b/>
          <w:sz w:val="24"/>
        </w:rPr>
      </w:pPr>
    </w:p>
    <w:p w14:paraId="4E8E5843" w14:textId="7227988D" w:rsidR="00EC7A97" w:rsidRDefault="00EC7A97" w:rsidP="008B052B">
      <w:pPr>
        <w:spacing w:after="0" w:line="360" w:lineRule="auto"/>
        <w:jc w:val="both"/>
        <w:rPr>
          <w:rFonts w:ascii="Palatino Linotype" w:hAnsi="Palatino Linotype" w:cs="Arial"/>
          <w:b/>
          <w:sz w:val="24"/>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sidR="00A8437D">
        <w:rPr>
          <w:rFonts w:ascii="Palatino Linotype" w:hAnsi="Palatino Linotype" w:cs="Arial"/>
          <w:b/>
          <w:bCs/>
          <w:sz w:val="24"/>
          <w:lang w:eastAsia="es-MX"/>
        </w:rPr>
        <w:t>3470</w:t>
      </w:r>
      <w:r>
        <w:rPr>
          <w:rFonts w:ascii="Palatino Linotype" w:hAnsi="Palatino Linotype" w:cs="Arial"/>
          <w:b/>
          <w:bCs/>
          <w:sz w:val="24"/>
          <w:lang w:eastAsia="es-MX"/>
        </w:rPr>
        <w:t>/INFOEM/IP/RR/2018</w:t>
      </w:r>
    </w:p>
    <w:p w14:paraId="21BCE7D0" w14:textId="77777777" w:rsidR="00422995" w:rsidRPr="00152075" w:rsidRDefault="00422995" w:rsidP="008B052B">
      <w:pPr>
        <w:spacing w:after="0" w:line="360" w:lineRule="auto"/>
        <w:jc w:val="both"/>
        <w:rPr>
          <w:rFonts w:ascii="Palatino Linotype" w:hAnsi="Palatino Linotype" w:cs="Arial"/>
          <w:b/>
          <w:sz w:val="24"/>
        </w:rPr>
      </w:pPr>
      <w:r w:rsidRPr="00152075">
        <w:rPr>
          <w:rFonts w:ascii="Palatino Linotype" w:hAnsi="Palatino Linotype" w:cs="Arial"/>
          <w:b/>
          <w:sz w:val="24"/>
        </w:rPr>
        <w:t>Acto Impugnado:</w:t>
      </w:r>
    </w:p>
    <w:p w14:paraId="60FA996A" w14:textId="46DDF18D" w:rsidR="00422995" w:rsidRPr="00A8437D" w:rsidRDefault="00861AA8" w:rsidP="007758EF">
      <w:pPr>
        <w:spacing w:after="0" w:line="240" w:lineRule="auto"/>
        <w:ind w:left="851" w:right="850"/>
        <w:jc w:val="both"/>
        <w:rPr>
          <w:rFonts w:ascii="Palatino Linotype" w:hAnsi="Palatino Linotype" w:cs="Arial"/>
          <w:i/>
        </w:rPr>
      </w:pPr>
      <w:r w:rsidRPr="00A8437D">
        <w:rPr>
          <w:rFonts w:ascii="Palatino Linotype" w:hAnsi="Palatino Linotype" w:cs="Arial"/>
          <w:i/>
        </w:rPr>
        <w:t>“</w:t>
      </w:r>
      <w:r w:rsidR="00A8437D" w:rsidRPr="00A8437D">
        <w:rPr>
          <w:rFonts w:ascii="Palatino Linotype" w:hAnsi="Palatino Linotype"/>
          <w:i/>
          <w:color w:val="000000"/>
        </w:rPr>
        <w:t>Información contradictoria</w:t>
      </w:r>
      <w:r w:rsidR="000A3CB4" w:rsidRPr="00A8437D">
        <w:rPr>
          <w:rFonts w:ascii="Palatino Linotype" w:hAnsi="Palatino Linotype"/>
          <w:i/>
          <w:color w:val="000000"/>
        </w:rPr>
        <w:t>.</w:t>
      </w:r>
      <w:r w:rsidRPr="00A8437D">
        <w:rPr>
          <w:rFonts w:ascii="Palatino Linotype" w:hAnsi="Palatino Linotype" w:cs="Arial"/>
          <w:i/>
        </w:rPr>
        <w:t>”(Sic).</w:t>
      </w:r>
    </w:p>
    <w:p w14:paraId="6A37CA38" w14:textId="77777777" w:rsidR="007758EF" w:rsidRPr="006A408F" w:rsidRDefault="007758EF" w:rsidP="007758EF">
      <w:pPr>
        <w:spacing w:after="0" w:line="240" w:lineRule="auto"/>
        <w:ind w:left="851" w:right="850"/>
        <w:jc w:val="both"/>
        <w:rPr>
          <w:rFonts w:ascii="Palatino Linotype" w:hAnsi="Palatino Linotype" w:cs="Arial"/>
          <w:i/>
          <w:sz w:val="52"/>
        </w:rPr>
      </w:pPr>
    </w:p>
    <w:p w14:paraId="46D9154D" w14:textId="77777777" w:rsidR="00725D4D" w:rsidRDefault="00BF3214" w:rsidP="008B052B">
      <w:pPr>
        <w:spacing w:after="0" w:line="36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69DE32CE" w14:textId="5A9FB8FE" w:rsidR="00861AA8" w:rsidRPr="00A8437D" w:rsidRDefault="00861AA8" w:rsidP="007758EF">
      <w:pPr>
        <w:spacing w:after="0" w:line="240" w:lineRule="auto"/>
        <w:ind w:left="851" w:right="850"/>
        <w:jc w:val="both"/>
        <w:rPr>
          <w:rFonts w:ascii="Palatino Linotype" w:hAnsi="Palatino Linotype" w:cs="Arial"/>
          <w:i/>
        </w:rPr>
      </w:pPr>
      <w:r w:rsidRPr="00A8437D">
        <w:rPr>
          <w:rFonts w:ascii="Palatino Linotype" w:hAnsi="Palatino Linotype" w:cs="Arial"/>
          <w:i/>
        </w:rPr>
        <w:t>“</w:t>
      </w:r>
      <w:r w:rsidR="00A8437D" w:rsidRPr="00A8437D">
        <w:rPr>
          <w:rFonts w:ascii="Palatino Linotype" w:hAnsi="Palatino Linotype"/>
          <w:i/>
          <w:color w:val="000000"/>
        </w:rPr>
        <w:t>En el numeral 3 dicen que se tiene, luego que se creo, hablan del decreto de Creación, pero finalmente la bibliografía de una universidad desde cuando se cobra, si hay redes virtuales de consulta, no creo que esta institución sea un Harvard o UNAM para tener esos estándares, si no tienen ni una documentación de los contados ejemplares que existen, no proporcionan la información solicitada.</w:t>
      </w:r>
      <w:r w:rsidRPr="00A8437D">
        <w:rPr>
          <w:rFonts w:ascii="Palatino Linotype" w:hAnsi="Palatino Linotype" w:cs="Arial"/>
          <w:i/>
        </w:rPr>
        <w:t>”(Sic).</w:t>
      </w:r>
    </w:p>
    <w:p w14:paraId="71EED7E1" w14:textId="77777777" w:rsidR="00EC7A97" w:rsidRDefault="00EC7A97" w:rsidP="00EC7A97">
      <w:pPr>
        <w:spacing w:after="0" w:line="360" w:lineRule="auto"/>
        <w:jc w:val="both"/>
        <w:rPr>
          <w:rFonts w:ascii="Palatino Linotype" w:hAnsi="Palatino Linotype" w:cs="Arial"/>
          <w:b/>
          <w:sz w:val="24"/>
        </w:rPr>
      </w:pPr>
    </w:p>
    <w:p w14:paraId="3042CD46" w14:textId="2F8CB97C" w:rsidR="00AD263D"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BF3214" w:rsidRPr="00152075">
        <w:rPr>
          <w:rFonts w:ascii="Palatino Linotype" w:hAnsi="Palatino Linotype" w:cs="Arial"/>
          <w:b/>
        </w:rPr>
        <w:t xml:space="preserve">. </w:t>
      </w:r>
      <w:r w:rsidR="00EE326A">
        <w:rPr>
          <w:rFonts w:ascii="Palatino Linotype" w:hAnsi="Palatino Linotype" w:cs="Arial"/>
          <w:b/>
          <w:sz w:val="24"/>
          <w:szCs w:val="24"/>
        </w:rPr>
        <w:t>Del turno del recurso de revisión.</w:t>
      </w:r>
    </w:p>
    <w:p w14:paraId="457C5902" w14:textId="57B4F8A9" w:rsidR="00B11328" w:rsidRPr="003D71AD" w:rsidRDefault="00497EA1" w:rsidP="002F7990">
      <w:pPr>
        <w:spacing w:after="0" w:line="360" w:lineRule="auto"/>
        <w:jc w:val="both"/>
        <w:rPr>
          <w:rFonts w:ascii="Palatino Linotype" w:hAnsi="Palatino Linotype" w:cs="Arial"/>
          <w:b/>
          <w:bCs/>
          <w:lang w:eastAsia="es-MX"/>
        </w:rPr>
      </w:pPr>
      <w:r>
        <w:rPr>
          <w:rFonts w:ascii="Palatino Linotype" w:hAnsi="Palatino Linotype" w:cs="Arial"/>
          <w:sz w:val="24"/>
          <w:szCs w:val="24"/>
        </w:rPr>
        <w:t xml:space="preserve">Los medios de impugnación presentados mediante </w:t>
      </w:r>
      <w:r w:rsidR="008F7460">
        <w:rPr>
          <w:rFonts w:ascii="Palatino Linotype" w:hAnsi="Palatino Linotype" w:cs="Arial"/>
          <w:sz w:val="24"/>
          <w:szCs w:val="24"/>
        </w:rPr>
        <w:t>recurso</w:t>
      </w:r>
      <w:r>
        <w:rPr>
          <w:rFonts w:ascii="Palatino Linotype" w:hAnsi="Palatino Linotype" w:cs="Arial"/>
          <w:sz w:val="24"/>
          <w:szCs w:val="24"/>
        </w:rPr>
        <w:t>s</w:t>
      </w:r>
      <w:r w:rsidR="008F7460">
        <w:rPr>
          <w:rFonts w:ascii="Palatino Linotype" w:hAnsi="Palatino Linotype" w:cs="Arial"/>
          <w:sz w:val="24"/>
          <w:szCs w:val="24"/>
        </w:rPr>
        <w:t xml:space="preserve"> de revisión</w:t>
      </w:r>
      <w:r>
        <w:rPr>
          <w:rFonts w:ascii="Palatino Linotype" w:hAnsi="Palatino Linotype" w:cs="Arial"/>
          <w:sz w:val="24"/>
          <w:szCs w:val="24"/>
        </w:rPr>
        <w:t xml:space="preserve"> con número</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3D71AD" w:rsidRPr="0039683B">
        <w:rPr>
          <w:rFonts w:ascii="Palatino Linotype" w:hAnsi="Palatino Linotype" w:cs="Arial"/>
          <w:b/>
          <w:bCs/>
          <w:lang w:eastAsia="es-MX"/>
        </w:rPr>
        <w:t>03</w:t>
      </w:r>
      <w:r w:rsidR="003D71AD">
        <w:rPr>
          <w:rFonts w:ascii="Palatino Linotype" w:hAnsi="Palatino Linotype" w:cs="Arial"/>
          <w:b/>
          <w:bCs/>
          <w:lang w:eastAsia="es-MX"/>
        </w:rPr>
        <w:t>470</w:t>
      </w:r>
      <w:r w:rsidR="003D71AD" w:rsidRPr="0039683B">
        <w:rPr>
          <w:rFonts w:ascii="Palatino Linotype" w:hAnsi="Palatino Linotype" w:cs="Arial"/>
          <w:b/>
          <w:bCs/>
          <w:lang w:eastAsia="es-MX"/>
        </w:rPr>
        <w:t>/INFOEM/IP/RR/2018</w:t>
      </w:r>
      <w:r w:rsidR="003D71AD">
        <w:rPr>
          <w:rFonts w:ascii="Palatino Linotype" w:hAnsi="Palatino Linotype" w:cs="Arial"/>
          <w:b/>
          <w:bCs/>
          <w:lang w:eastAsia="es-MX"/>
        </w:rPr>
        <w:t xml:space="preserve">, </w:t>
      </w:r>
      <w:r w:rsidR="003D71AD" w:rsidRPr="0039683B">
        <w:rPr>
          <w:rFonts w:ascii="Palatino Linotype" w:hAnsi="Palatino Linotype" w:cs="Arial"/>
          <w:b/>
          <w:bCs/>
          <w:lang w:eastAsia="es-MX"/>
        </w:rPr>
        <w:t>03</w:t>
      </w:r>
      <w:r w:rsidR="003D71AD">
        <w:rPr>
          <w:rFonts w:ascii="Palatino Linotype" w:hAnsi="Palatino Linotype" w:cs="Arial"/>
          <w:b/>
          <w:bCs/>
          <w:lang w:eastAsia="es-MX"/>
        </w:rPr>
        <w:t xml:space="preserve">475/INFOEM/IP/RR/2018 y </w:t>
      </w:r>
      <w:r w:rsidR="003D71AD" w:rsidRPr="0039683B">
        <w:rPr>
          <w:rFonts w:ascii="Palatino Linotype" w:hAnsi="Palatino Linotype" w:cs="Arial"/>
          <w:b/>
          <w:bCs/>
          <w:lang w:eastAsia="es-MX"/>
        </w:rPr>
        <w:t>03</w:t>
      </w:r>
      <w:r w:rsidR="003D71AD">
        <w:rPr>
          <w:rFonts w:ascii="Palatino Linotype" w:hAnsi="Palatino Linotype" w:cs="Arial"/>
          <w:b/>
          <w:bCs/>
          <w:lang w:eastAsia="es-MX"/>
        </w:rPr>
        <w:t>480</w:t>
      </w:r>
      <w:r w:rsidR="003D71AD" w:rsidRPr="0039683B">
        <w:rPr>
          <w:rFonts w:ascii="Palatino Linotype" w:hAnsi="Palatino Linotype" w:cs="Arial"/>
          <w:b/>
          <w:bCs/>
          <w:lang w:eastAsia="es-MX"/>
        </w:rPr>
        <w:t>/INFOEM/IP/RR/2018</w:t>
      </w:r>
      <w:r w:rsidR="003D71AD">
        <w:rPr>
          <w:rFonts w:ascii="Palatino Linotype" w:hAnsi="Palatino Linotype" w:cs="Arial"/>
          <w:b/>
          <w:bCs/>
          <w:lang w:eastAsia="es-MX"/>
        </w:rPr>
        <w:t xml:space="preserve">, </w:t>
      </w:r>
      <w:r w:rsidR="00AB6CE7">
        <w:rPr>
          <w:rFonts w:ascii="Palatino Linotype" w:hAnsi="Palatino Linotype" w:cs="Arial"/>
          <w:sz w:val="24"/>
          <w:szCs w:val="24"/>
        </w:rPr>
        <w:t>los</w:t>
      </w:r>
      <w:r w:rsidR="0063098C" w:rsidRPr="0063098C">
        <w:rPr>
          <w:rFonts w:ascii="Palatino Linotype" w:hAnsi="Palatino Linotype" w:cs="Arial"/>
          <w:sz w:val="24"/>
          <w:szCs w:val="24"/>
        </w:rPr>
        <w:t xml:space="preserve"> cual</w:t>
      </w:r>
      <w:r w:rsidR="00AB6CE7">
        <w:rPr>
          <w:rFonts w:ascii="Palatino Linotype" w:hAnsi="Palatino Linotype" w:cs="Arial"/>
          <w:sz w:val="24"/>
          <w:szCs w:val="24"/>
        </w:rPr>
        <w:t>es</w:t>
      </w:r>
      <w:r w:rsidR="003B4AF9" w:rsidRPr="003B4AF9">
        <w:rPr>
          <w:rFonts w:ascii="Palatino Linotype" w:hAnsi="Palatino Linotype" w:cs="Arial"/>
          <w:b/>
          <w:sz w:val="24"/>
          <w:szCs w:val="24"/>
        </w:rPr>
        <w:t xml:space="preserve"> </w:t>
      </w:r>
      <w:r w:rsidR="00075072" w:rsidRPr="003B4AF9">
        <w:rPr>
          <w:rFonts w:ascii="Palatino Linotype" w:hAnsi="Palatino Linotype" w:cs="Arial"/>
          <w:sz w:val="24"/>
          <w:szCs w:val="24"/>
        </w:rPr>
        <w:t>fue</w:t>
      </w:r>
      <w:r w:rsidR="00AB6CE7">
        <w:rPr>
          <w:rFonts w:ascii="Palatino Linotype" w:hAnsi="Palatino Linotype" w:cs="Arial"/>
          <w:sz w:val="24"/>
          <w:szCs w:val="24"/>
        </w:rPr>
        <w:t>ron</w:t>
      </w:r>
      <w:r w:rsidR="00075072" w:rsidRPr="003B4AF9">
        <w:rPr>
          <w:rFonts w:ascii="Palatino Linotype" w:hAnsi="Palatino Linotype" w:cs="Arial"/>
          <w:sz w:val="24"/>
          <w:szCs w:val="24"/>
        </w:rPr>
        <w:t xml:space="preserve"> turnado</w:t>
      </w:r>
      <w:r w:rsidR="00AB6CE7">
        <w:rPr>
          <w:rFonts w:ascii="Palatino Linotype" w:hAnsi="Palatino Linotype" w:cs="Arial"/>
          <w:sz w:val="24"/>
          <w:szCs w:val="24"/>
        </w:rPr>
        <w:t>s</w:t>
      </w:r>
      <w:r w:rsidR="00075072" w:rsidRPr="003B4AF9">
        <w:rPr>
          <w:rFonts w:ascii="Palatino Linotype" w:hAnsi="Palatino Linotype" w:cs="Arial"/>
          <w:sz w:val="24"/>
          <w:szCs w:val="24"/>
        </w:rPr>
        <w:t xml:space="preserve"> a la Comisionada</w:t>
      </w:r>
      <w:r w:rsidR="0063098C">
        <w:rPr>
          <w:rFonts w:ascii="Palatino Linotype" w:hAnsi="Palatino Linotype" w:cs="Arial"/>
          <w:sz w:val="24"/>
          <w:szCs w:val="24"/>
        </w:rPr>
        <w:t xml:space="preserve"> </w:t>
      </w:r>
      <w:r w:rsidR="00075072" w:rsidRPr="003B4AF9">
        <w:rPr>
          <w:rFonts w:ascii="Palatino Linotype" w:hAnsi="Palatino Linotype" w:cs="Arial"/>
          <w:b/>
          <w:sz w:val="24"/>
          <w:szCs w:val="24"/>
        </w:rPr>
        <w:t>Zulema Martínez Sánchez</w:t>
      </w:r>
      <w:r w:rsidR="003B4AF9" w:rsidRPr="003B4AF9">
        <w:rPr>
          <w:rFonts w:ascii="Palatino Linotype" w:hAnsi="Palatino Linotype" w:cs="Arial"/>
          <w:b/>
          <w:sz w:val="24"/>
          <w:szCs w:val="24"/>
        </w:rPr>
        <w:t xml:space="preserve">, </w:t>
      </w:r>
      <w:r w:rsidR="003B4AF9" w:rsidRPr="0063098C">
        <w:rPr>
          <w:rFonts w:ascii="Palatino Linotype" w:hAnsi="Palatino Linotype" w:cs="Arial"/>
          <w:sz w:val="24"/>
          <w:szCs w:val="24"/>
        </w:rPr>
        <w:t>l</w:t>
      </w:r>
      <w:r w:rsidR="003D71AD">
        <w:rPr>
          <w:rFonts w:ascii="Palatino Linotype" w:hAnsi="Palatino Linotype" w:cs="Arial"/>
          <w:sz w:val="24"/>
          <w:szCs w:val="24"/>
        </w:rPr>
        <w:t>os</w:t>
      </w:r>
      <w:r w:rsidR="003B4AF9" w:rsidRPr="003B4AF9">
        <w:rPr>
          <w:rFonts w:ascii="Palatino Linotype" w:hAnsi="Palatino Linotype" w:cs="Arial"/>
          <w:sz w:val="24"/>
          <w:szCs w:val="24"/>
        </w:rPr>
        <w:t xml:space="preserve"> recurso</w:t>
      </w:r>
      <w:r w:rsidR="003D71AD">
        <w:rPr>
          <w:rFonts w:ascii="Palatino Linotype" w:hAnsi="Palatino Linotype" w:cs="Arial"/>
          <w:sz w:val="24"/>
          <w:szCs w:val="24"/>
        </w:rPr>
        <w:t>s</w:t>
      </w:r>
      <w:r w:rsidR="003B4AF9" w:rsidRPr="003B4AF9">
        <w:rPr>
          <w:rFonts w:ascii="Palatino Linotype" w:hAnsi="Palatino Linotype" w:cs="Arial"/>
          <w:sz w:val="24"/>
          <w:szCs w:val="24"/>
        </w:rPr>
        <w:t xml:space="preserve"> de </w:t>
      </w:r>
      <w:r w:rsidR="003B4AF9" w:rsidRPr="003B4AF9">
        <w:rPr>
          <w:rFonts w:ascii="Palatino Linotype" w:hAnsi="Palatino Linotype" w:cs="Arial"/>
          <w:sz w:val="24"/>
          <w:szCs w:val="24"/>
        </w:rPr>
        <w:lastRenderedPageBreak/>
        <w:t>revisión</w:t>
      </w:r>
      <w:r w:rsidR="003D71AD">
        <w:rPr>
          <w:rFonts w:ascii="Palatino Linotype" w:hAnsi="Palatino Linotype" w:cs="Arial"/>
          <w:sz w:val="24"/>
          <w:szCs w:val="24"/>
        </w:rPr>
        <w:t>:</w:t>
      </w:r>
      <w:r w:rsidR="003B4AF9" w:rsidRPr="003B4AF9">
        <w:rPr>
          <w:rFonts w:ascii="Palatino Linotype" w:hAnsi="Palatino Linotype" w:cs="Arial"/>
          <w:sz w:val="24"/>
          <w:szCs w:val="24"/>
        </w:rPr>
        <w:t xml:space="preserve"> </w:t>
      </w:r>
      <w:r w:rsidR="003B4AF9" w:rsidRPr="003B4AF9">
        <w:rPr>
          <w:rFonts w:ascii="Palatino Linotype" w:hAnsi="Palatino Linotype" w:cs="Arial"/>
          <w:b/>
          <w:sz w:val="24"/>
          <w:szCs w:val="24"/>
        </w:rPr>
        <w:t>0</w:t>
      </w:r>
      <w:r w:rsidR="00AB6CE7">
        <w:rPr>
          <w:rFonts w:ascii="Palatino Linotype" w:hAnsi="Palatino Linotype" w:cs="Arial"/>
          <w:b/>
          <w:sz w:val="24"/>
          <w:szCs w:val="24"/>
        </w:rPr>
        <w:t>3</w:t>
      </w:r>
      <w:r w:rsidR="003D71AD">
        <w:rPr>
          <w:rFonts w:ascii="Palatino Linotype" w:hAnsi="Palatino Linotype" w:cs="Arial"/>
          <w:b/>
          <w:sz w:val="24"/>
          <w:szCs w:val="24"/>
        </w:rPr>
        <w:t>471</w:t>
      </w:r>
      <w:r w:rsidR="00D17F74">
        <w:rPr>
          <w:rFonts w:ascii="Palatino Linotype" w:hAnsi="Palatino Linotype" w:cs="Arial"/>
          <w:b/>
          <w:sz w:val="24"/>
          <w:szCs w:val="24"/>
        </w:rPr>
        <w:t>/INFOEM/IP/RR/2018</w:t>
      </w:r>
      <w:r w:rsidR="003B4AF9" w:rsidRPr="003B4AF9">
        <w:rPr>
          <w:rFonts w:ascii="Palatino Linotype" w:hAnsi="Palatino Linotype" w:cs="Arial"/>
          <w:b/>
          <w:sz w:val="24"/>
          <w:szCs w:val="24"/>
        </w:rPr>
        <w:t>,</w:t>
      </w:r>
      <w:r w:rsidR="00AB6CE7">
        <w:rPr>
          <w:rFonts w:ascii="Palatino Linotype" w:hAnsi="Palatino Linotype" w:cs="Arial"/>
          <w:b/>
          <w:sz w:val="24"/>
          <w:szCs w:val="24"/>
        </w:rPr>
        <w:t xml:space="preserve"> </w:t>
      </w:r>
      <w:r w:rsidR="00AB6CE7" w:rsidRPr="003B4AF9">
        <w:rPr>
          <w:rFonts w:ascii="Palatino Linotype" w:hAnsi="Palatino Linotype" w:cs="Arial"/>
          <w:b/>
          <w:sz w:val="24"/>
          <w:szCs w:val="24"/>
        </w:rPr>
        <w:t>0</w:t>
      </w:r>
      <w:r w:rsidR="00AB6CE7">
        <w:rPr>
          <w:rFonts w:ascii="Palatino Linotype" w:hAnsi="Palatino Linotype" w:cs="Arial"/>
          <w:b/>
          <w:sz w:val="24"/>
          <w:szCs w:val="24"/>
        </w:rPr>
        <w:t>3</w:t>
      </w:r>
      <w:r w:rsidR="003D71AD">
        <w:rPr>
          <w:rFonts w:ascii="Palatino Linotype" w:hAnsi="Palatino Linotype" w:cs="Arial"/>
          <w:b/>
          <w:sz w:val="24"/>
          <w:szCs w:val="24"/>
        </w:rPr>
        <w:t>476</w:t>
      </w:r>
      <w:r w:rsidR="00AB6CE7" w:rsidRPr="003B4AF9">
        <w:rPr>
          <w:rFonts w:ascii="Palatino Linotype" w:hAnsi="Palatino Linotype" w:cs="Arial"/>
          <w:b/>
          <w:sz w:val="24"/>
          <w:szCs w:val="24"/>
        </w:rPr>
        <w:t>/INFOEM/IP/RR/2018</w:t>
      </w:r>
      <w:r w:rsidR="003D71AD">
        <w:rPr>
          <w:rFonts w:ascii="Palatino Linotype" w:hAnsi="Palatino Linotype" w:cs="Arial"/>
          <w:b/>
          <w:sz w:val="24"/>
          <w:szCs w:val="24"/>
        </w:rPr>
        <w:t xml:space="preserve"> y</w:t>
      </w:r>
      <w:r w:rsidR="003D71AD">
        <w:rPr>
          <w:rFonts w:ascii="Palatino Linotype" w:hAnsi="Palatino Linotype" w:cs="Arial"/>
          <w:sz w:val="24"/>
          <w:szCs w:val="24"/>
        </w:rPr>
        <w:t xml:space="preserve"> </w:t>
      </w:r>
      <w:r w:rsidR="003D71AD" w:rsidRPr="0039683B">
        <w:rPr>
          <w:rFonts w:ascii="Palatino Linotype" w:hAnsi="Palatino Linotype" w:cs="Arial"/>
          <w:b/>
          <w:bCs/>
          <w:lang w:eastAsia="es-MX"/>
        </w:rPr>
        <w:t>03</w:t>
      </w:r>
      <w:r w:rsidR="003D71AD">
        <w:rPr>
          <w:rFonts w:ascii="Palatino Linotype" w:hAnsi="Palatino Linotype" w:cs="Arial"/>
          <w:b/>
          <w:bCs/>
          <w:lang w:eastAsia="es-MX"/>
        </w:rPr>
        <w:t>481</w:t>
      </w:r>
      <w:r w:rsidR="003D71AD" w:rsidRPr="0039683B">
        <w:rPr>
          <w:rFonts w:ascii="Palatino Linotype" w:hAnsi="Palatino Linotype" w:cs="Arial"/>
          <w:b/>
          <w:bCs/>
          <w:lang w:eastAsia="es-MX"/>
        </w:rPr>
        <w:t>/INFOEM/IP/RR/2018</w:t>
      </w:r>
      <w:r w:rsidR="00AB6CE7" w:rsidRPr="003B4AF9">
        <w:rPr>
          <w:rFonts w:ascii="Palatino Linotype" w:hAnsi="Palatino Linotype" w:cs="Arial"/>
          <w:sz w:val="24"/>
          <w:szCs w:val="24"/>
        </w:rPr>
        <w:t>,</w:t>
      </w:r>
      <w:r w:rsidR="003B4AF9" w:rsidRPr="003B4AF9">
        <w:rPr>
          <w:rFonts w:ascii="Palatino Linotype" w:hAnsi="Palatino Linotype" w:cs="Arial"/>
          <w:b/>
          <w:sz w:val="24"/>
          <w:szCs w:val="24"/>
        </w:rPr>
        <w:t xml:space="preserve"> </w:t>
      </w:r>
      <w:r w:rsidR="003B4AF9" w:rsidRPr="003B4AF9">
        <w:rPr>
          <w:rFonts w:ascii="Palatino Linotype" w:hAnsi="Palatino Linotype" w:cs="Arial"/>
          <w:sz w:val="24"/>
          <w:szCs w:val="24"/>
        </w:rPr>
        <w:t>fue</w:t>
      </w:r>
      <w:r w:rsidR="00AB6CE7">
        <w:rPr>
          <w:rFonts w:ascii="Palatino Linotype" w:hAnsi="Palatino Linotype" w:cs="Arial"/>
          <w:sz w:val="24"/>
          <w:szCs w:val="24"/>
        </w:rPr>
        <w:t>ron</w:t>
      </w:r>
      <w:r w:rsidR="003B4AF9" w:rsidRPr="003B4AF9">
        <w:rPr>
          <w:rFonts w:ascii="Palatino Linotype" w:hAnsi="Palatino Linotype" w:cs="Arial"/>
          <w:sz w:val="24"/>
          <w:szCs w:val="24"/>
        </w:rPr>
        <w:t xml:space="preserve"> turnado</w:t>
      </w:r>
      <w:r w:rsidR="00AB6CE7">
        <w:rPr>
          <w:rFonts w:ascii="Palatino Linotype" w:hAnsi="Palatino Linotype" w:cs="Arial"/>
          <w:sz w:val="24"/>
          <w:szCs w:val="24"/>
        </w:rPr>
        <w:t>s</w:t>
      </w:r>
      <w:r w:rsidR="003B4AF9" w:rsidRPr="003B4AF9">
        <w:rPr>
          <w:rFonts w:ascii="Palatino Linotype" w:hAnsi="Palatino Linotype" w:cs="Arial"/>
          <w:sz w:val="24"/>
          <w:szCs w:val="24"/>
        </w:rPr>
        <w:t xml:space="preserve"> al</w:t>
      </w:r>
      <w:r w:rsidR="00D17F74">
        <w:rPr>
          <w:rFonts w:ascii="Palatino Linotype" w:hAnsi="Palatino Linotype" w:cs="Arial"/>
          <w:sz w:val="24"/>
          <w:szCs w:val="24"/>
        </w:rPr>
        <w:t xml:space="preserve"> Comisionado </w:t>
      </w:r>
      <w:r w:rsidR="003D71AD">
        <w:rPr>
          <w:rFonts w:ascii="Palatino Linotype" w:hAnsi="Palatino Linotype" w:cs="Arial"/>
          <w:b/>
          <w:sz w:val="24"/>
          <w:szCs w:val="24"/>
        </w:rPr>
        <w:t xml:space="preserve">Luis Gustavo Parra Noriega, </w:t>
      </w:r>
      <w:r w:rsidR="00AB6CE7">
        <w:rPr>
          <w:rFonts w:ascii="Palatino Linotype" w:hAnsi="Palatino Linotype" w:cs="Arial"/>
          <w:sz w:val="24"/>
          <w:szCs w:val="24"/>
        </w:rPr>
        <w:t>los</w:t>
      </w:r>
      <w:r w:rsidR="00D17F74">
        <w:rPr>
          <w:rFonts w:ascii="Palatino Linotype" w:hAnsi="Palatino Linotype" w:cs="Arial"/>
          <w:sz w:val="24"/>
          <w:szCs w:val="24"/>
        </w:rPr>
        <w:t xml:space="preserve"> recurso</w:t>
      </w:r>
      <w:r w:rsidR="00AB6CE7">
        <w:rPr>
          <w:rFonts w:ascii="Palatino Linotype" w:hAnsi="Palatino Linotype" w:cs="Arial"/>
          <w:sz w:val="24"/>
          <w:szCs w:val="24"/>
        </w:rPr>
        <w:t>s</w:t>
      </w:r>
      <w:r w:rsidR="00D17F74">
        <w:rPr>
          <w:rFonts w:ascii="Palatino Linotype" w:hAnsi="Palatino Linotype" w:cs="Arial"/>
          <w:sz w:val="24"/>
          <w:szCs w:val="24"/>
        </w:rPr>
        <w:t xml:space="preserve"> de revisión</w:t>
      </w:r>
      <w:r w:rsidR="003D71AD">
        <w:rPr>
          <w:rFonts w:ascii="Palatino Linotype" w:hAnsi="Palatino Linotype" w:cs="Arial"/>
          <w:sz w:val="24"/>
          <w:szCs w:val="24"/>
        </w:rPr>
        <w:t xml:space="preserve">: </w:t>
      </w:r>
      <w:r w:rsidR="003D71AD" w:rsidRPr="0039683B">
        <w:rPr>
          <w:rFonts w:ascii="Palatino Linotype" w:hAnsi="Palatino Linotype" w:cs="Arial"/>
          <w:b/>
          <w:bCs/>
          <w:lang w:eastAsia="es-MX"/>
        </w:rPr>
        <w:t>03</w:t>
      </w:r>
      <w:r w:rsidR="003D71AD">
        <w:rPr>
          <w:rFonts w:ascii="Palatino Linotype" w:hAnsi="Palatino Linotype" w:cs="Arial"/>
          <w:b/>
          <w:bCs/>
          <w:lang w:eastAsia="es-MX"/>
        </w:rPr>
        <w:t>472</w:t>
      </w:r>
      <w:r w:rsidR="003D71AD" w:rsidRPr="0039683B">
        <w:rPr>
          <w:rFonts w:ascii="Palatino Linotype" w:hAnsi="Palatino Linotype" w:cs="Arial"/>
          <w:b/>
          <w:bCs/>
          <w:lang w:eastAsia="es-MX"/>
        </w:rPr>
        <w:t>/INFOEM/IP/RR/2018</w:t>
      </w:r>
      <w:r w:rsidR="003D71AD">
        <w:rPr>
          <w:rFonts w:ascii="Palatino Linotype" w:hAnsi="Palatino Linotype" w:cs="Arial"/>
          <w:b/>
          <w:bCs/>
          <w:lang w:eastAsia="es-MX"/>
        </w:rPr>
        <w:t xml:space="preserve"> y  </w:t>
      </w:r>
      <w:r w:rsidR="003D71AD" w:rsidRPr="0039683B">
        <w:rPr>
          <w:rFonts w:ascii="Palatino Linotype" w:hAnsi="Palatino Linotype" w:cs="Arial"/>
          <w:b/>
          <w:bCs/>
          <w:lang w:eastAsia="es-MX"/>
        </w:rPr>
        <w:t>03</w:t>
      </w:r>
      <w:r w:rsidR="003D71AD">
        <w:rPr>
          <w:rFonts w:ascii="Palatino Linotype" w:hAnsi="Palatino Linotype" w:cs="Arial"/>
          <w:b/>
          <w:bCs/>
          <w:lang w:eastAsia="es-MX"/>
        </w:rPr>
        <w:t>477</w:t>
      </w:r>
      <w:r w:rsidR="003D71AD" w:rsidRPr="0039683B">
        <w:rPr>
          <w:rFonts w:ascii="Palatino Linotype" w:hAnsi="Palatino Linotype" w:cs="Arial"/>
          <w:b/>
          <w:bCs/>
          <w:lang w:eastAsia="es-MX"/>
        </w:rPr>
        <w:t>/INFOEM/IP/RR/2018</w:t>
      </w:r>
      <w:r w:rsidR="00AB6CE7" w:rsidRPr="003B4AF9">
        <w:rPr>
          <w:rFonts w:ascii="Palatino Linotype" w:hAnsi="Palatino Linotype" w:cs="Arial"/>
          <w:sz w:val="24"/>
          <w:szCs w:val="24"/>
        </w:rPr>
        <w:t>,</w:t>
      </w:r>
      <w:r w:rsidR="00AB6CE7" w:rsidRPr="00AB6CE7">
        <w:rPr>
          <w:rFonts w:ascii="Palatino Linotype" w:hAnsi="Palatino Linotype" w:cs="Arial"/>
          <w:b/>
          <w:sz w:val="24"/>
          <w:szCs w:val="24"/>
        </w:rPr>
        <w:t xml:space="preserve"> </w:t>
      </w:r>
      <w:r w:rsidR="00D17F74">
        <w:rPr>
          <w:rFonts w:ascii="Palatino Linotype" w:hAnsi="Palatino Linotype" w:cs="Arial"/>
          <w:sz w:val="24"/>
          <w:szCs w:val="24"/>
        </w:rPr>
        <w:t>fue</w:t>
      </w:r>
      <w:r w:rsidR="002F7990">
        <w:rPr>
          <w:rFonts w:ascii="Palatino Linotype" w:hAnsi="Palatino Linotype" w:cs="Arial"/>
          <w:sz w:val="24"/>
          <w:szCs w:val="24"/>
        </w:rPr>
        <w:t>ron</w:t>
      </w:r>
      <w:r w:rsidR="00D17F74">
        <w:rPr>
          <w:rFonts w:ascii="Palatino Linotype" w:hAnsi="Palatino Linotype" w:cs="Arial"/>
          <w:sz w:val="24"/>
          <w:szCs w:val="24"/>
        </w:rPr>
        <w:t xml:space="preserve"> turnado</w:t>
      </w:r>
      <w:r w:rsidR="002F7990">
        <w:rPr>
          <w:rFonts w:ascii="Palatino Linotype" w:hAnsi="Palatino Linotype" w:cs="Arial"/>
          <w:sz w:val="24"/>
          <w:szCs w:val="24"/>
        </w:rPr>
        <w:t>s</w:t>
      </w:r>
      <w:r w:rsidR="00D17F74">
        <w:rPr>
          <w:rFonts w:ascii="Palatino Linotype" w:hAnsi="Palatino Linotype" w:cs="Arial"/>
          <w:sz w:val="24"/>
          <w:szCs w:val="24"/>
        </w:rPr>
        <w:t xml:space="preserve"> a la </w:t>
      </w:r>
      <w:r w:rsidR="00D17F74" w:rsidRPr="003B4AF9">
        <w:rPr>
          <w:rFonts w:ascii="Palatino Linotype" w:hAnsi="Palatino Linotype" w:cs="Arial"/>
          <w:sz w:val="24"/>
          <w:szCs w:val="24"/>
        </w:rPr>
        <w:t xml:space="preserve">comisionada </w:t>
      </w:r>
      <w:r w:rsidR="00D17F74" w:rsidRPr="003B4AF9">
        <w:rPr>
          <w:rFonts w:ascii="Palatino Linotype" w:hAnsi="Palatino Linotype" w:cs="Arial"/>
          <w:b/>
          <w:sz w:val="24"/>
          <w:szCs w:val="24"/>
        </w:rPr>
        <w:t>Eva Abaid Yapur</w:t>
      </w:r>
      <w:r w:rsidR="00D17F74">
        <w:rPr>
          <w:rFonts w:ascii="Palatino Linotype" w:hAnsi="Palatino Linotype" w:cs="Arial"/>
          <w:b/>
          <w:sz w:val="24"/>
          <w:szCs w:val="24"/>
        </w:rPr>
        <w:t>,</w:t>
      </w:r>
      <w:r w:rsidR="00D17F74" w:rsidRPr="003B4AF9">
        <w:rPr>
          <w:rFonts w:ascii="Palatino Linotype" w:hAnsi="Palatino Linotype" w:cs="Arial"/>
          <w:sz w:val="24"/>
          <w:szCs w:val="24"/>
        </w:rPr>
        <w:t xml:space="preserve"> </w:t>
      </w:r>
      <w:r w:rsidR="002F7990">
        <w:rPr>
          <w:rFonts w:ascii="Palatino Linotype" w:hAnsi="Palatino Linotype" w:cs="Arial"/>
          <w:sz w:val="24"/>
          <w:szCs w:val="24"/>
        </w:rPr>
        <w:t>los recursos de revisión</w:t>
      </w:r>
      <w:r w:rsidR="003D71AD">
        <w:rPr>
          <w:rFonts w:ascii="Palatino Linotype" w:hAnsi="Palatino Linotype" w:cs="Arial"/>
          <w:sz w:val="24"/>
          <w:szCs w:val="24"/>
        </w:rPr>
        <w:t>:</w:t>
      </w:r>
      <w:r w:rsidR="003D71AD">
        <w:rPr>
          <w:rFonts w:ascii="Palatino Linotype" w:hAnsi="Palatino Linotype" w:cs="Arial"/>
          <w:b/>
          <w:sz w:val="24"/>
          <w:szCs w:val="24"/>
        </w:rPr>
        <w:t xml:space="preserve"> </w:t>
      </w:r>
      <w:r w:rsidR="003D71AD" w:rsidRPr="0039683B">
        <w:rPr>
          <w:rFonts w:ascii="Palatino Linotype" w:hAnsi="Palatino Linotype" w:cs="Arial"/>
          <w:b/>
          <w:bCs/>
          <w:lang w:eastAsia="es-MX"/>
        </w:rPr>
        <w:t>03</w:t>
      </w:r>
      <w:r w:rsidR="003D71AD">
        <w:rPr>
          <w:rFonts w:ascii="Palatino Linotype" w:hAnsi="Palatino Linotype" w:cs="Arial"/>
          <w:b/>
          <w:bCs/>
          <w:lang w:eastAsia="es-MX"/>
        </w:rPr>
        <w:t>473</w:t>
      </w:r>
      <w:r w:rsidR="003D71AD" w:rsidRPr="0039683B">
        <w:rPr>
          <w:rFonts w:ascii="Palatino Linotype" w:hAnsi="Palatino Linotype" w:cs="Arial"/>
          <w:b/>
          <w:bCs/>
          <w:lang w:eastAsia="es-MX"/>
        </w:rPr>
        <w:t>/INFOEM/IP/RR/2018</w:t>
      </w:r>
      <w:r w:rsidR="003D71AD">
        <w:rPr>
          <w:rFonts w:ascii="Palatino Linotype" w:hAnsi="Palatino Linotype" w:cs="Arial"/>
          <w:b/>
          <w:bCs/>
          <w:lang w:eastAsia="es-MX"/>
        </w:rPr>
        <w:t xml:space="preserve"> y</w:t>
      </w:r>
      <w:r w:rsidR="003D71AD">
        <w:rPr>
          <w:rFonts w:ascii="Palatino Linotype" w:hAnsi="Palatino Linotype" w:cs="Arial"/>
          <w:sz w:val="24"/>
          <w:szCs w:val="24"/>
        </w:rPr>
        <w:t xml:space="preserve"> </w:t>
      </w:r>
      <w:r w:rsidR="003D71AD" w:rsidRPr="0039683B">
        <w:rPr>
          <w:rFonts w:ascii="Palatino Linotype" w:hAnsi="Palatino Linotype" w:cs="Arial"/>
          <w:b/>
          <w:bCs/>
          <w:lang w:eastAsia="es-MX"/>
        </w:rPr>
        <w:t>03</w:t>
      </w:r>
      <w:r w:rsidR="003D71AD">
        <w:rPr>
          <w:rFonts w:ascii="Palatino Linotype" w:hAnsi="Palatino Linotype" w:cs="Arial"/>
          <w:b/>
          <w:bCs/>
          <w:lang w:eastAsia="es-MX"/>
        </w:rPr>
        <w:t>478</w:t>
      </w:r>
      <w:r w:rsidR="003D71AD" w:rsidRPr="0039683B">
        <w:rPr>
          <w:rFonts w:ascii="Palatino Linotype" w:hAnsi="Palatino Linotype" w:cs="Arial"/>
          <w:b/>
          <w:bCs/>
          <w:lang w:eastAsia="es-MX"/>
        </w:rPr>
        <w:t>/INFOEM/IP/RR/2018</w:t>
      </w:r>
      <w:r w:rsidR="002F7990" w:rsidRPr="00AB6CE7">
        <w:rPr>
          <w:rFonts w:ascii="Palatino Linotype" w:hAnsi="Palatino Linotype" w:cs="Arial"/>
          <w:b/>
          <w:sz w:val="24"/>
          <w:szCs w:val="24"/>
        </w:rPr>
        <w:t xml:space="preserve"> </w:t>
      </w:r>
      <w:r w:rsidR="002F7990">
        <w:rPr>
          <w:rFonts w:ascii="Palatino Linotype" w:hAnsi="Palatino Linotype" w:cs="Arial"/>
          <w:sz w:val="24"/>
          <w:szCs w:val="24"/>
        </w:rPr>
        <w:t xml:space="preserve">fueron turnados al </w:t>
      </w:r>
      <w:r w:rsidR="002F7990" w:rsidRPr="003B4AF9">
        <w:rPr>
          <w:rFonts w:ascii="Palatino Linotype" w:hAnsi="Palatino Linotype" w:cs="Arial"/>
          <w:sz w:val="24"/>
          <w:szCs w:val="24"/>
        </w:rPr>
        <w:t>comisionad</w:t>
      </w:r>
      <w:r w:rsidR="002F7990">
        <w:rPr>
          <w:rFonts w:ascii="Palatino Linotype" w:hAnsi="Palatino Linotype" w:cs="Arial"/>
          <w:sz w:val="24"/>
          <w:szCs w:val="24"/>
        </w:rPr>
        <w:t xml:space="preserve">o </w:t>
      </w:r>
      <w:r w:rsidR="002F7990">
        <w:rPr>
          <w:rFonts w:ascii="Palatino Linotype" w:hAnsi="Palatino Linotype" w:cs="Arial"/>
          <w:b/>
          <w:sz w:val="24"/>
          <w:szCs w:val="24"/>
        </w:rPr>
        <w:t xml:space="preserve">José Guadalupe Luna Hernández, </w:t>
      </w:r>
      <w:r w:rsidR="003D71AD" w:rsidRPr="003D71AD">
        <w:rPr>
          <w:rFonts w:ascii="Palatino Linotype" w:hAnsi="Palatino Linotype" w:cs="Arial"/>
          <w:sz w:val="24"/>
          <w:szCs w:val="24"/>
        </w:rPr>
        <w:t xml:space="preserve">y </w:t>
      </w:r>
      <w:r w:rsidR="003D71AD">
        <w:rPr>
          <w:rFonts w:ascii="Palatino Linotype" w:hAnsi="Palatino Linotype" w:cs="Arial"/>
          <w:sz w:val="24"/>
          <w:szCs w:val="24"/>
        </w:rPr>
        <w:t>los recursos de revisión</w:t>
      </w:r>
      <w:r w:rsidR="003D71AD">
        <w:rPr>
          <w:rFonts w:ascii="Palatino Linotype" w:hAnsi="Palatino Linotype" w:cs="Arial"/>
          <w:b/>
          <w:sz w:val="24"/>
          <w:szCs w:val="24"/>
        </w:rPr>
        <w:t xml:space="preserve"> </w:t>
      </w:r>
      <w:r w:rsidR="003D71AD" w:rsidRPr="0039683B">
        <w:rPr>
          <w:rFonts w:ascii="Palatino Linotype" w:hAnsi="Palatino Linotype" w:cs="Arial"/>
          <w:b/>
          <w:bCs/>
          <w:lang w:eastAsia="es-MX"/>
        </w:rPr>
        <w:t>03</w:t>
      </w:r>
      <w:r w:rsidR="003D71AD">
        <w:rPr>
          <w:rFonts w:ascii="Palatino Linotype" w:hAnsi="Palatino Linotype" w:cs="Arial"/>
          <w:b/>
          <w:bCs/>
          <w:lang w:eastAsia="es-MX"/>
        </w:rPr>
        <w:t>474</w:t>
      </w:r>
      <w:r w:rsidR="003D71AD" w:rsidRPr="0039683B">
        <w:rPr>
          <w:rFonts w:ascii="Palatino Linotype" w:hAnsi="Palatino Linotype" w:cs="Arial"/>
          <w:b/>
          <w:bCs/>
          <w:lang w:eastAsia="es-MX"/>
        </w:rPr>
        <w:t>/INFOEM/IP/RR/2018</w:t>
      </w:r>
      <w:r w:rsidR="003D71AD">
        <w:rPr>
          <w:rFonts w:ascii="Palatino Linotype" w:hAnsi="Palatino Linotype" w:cs="Arial"/>
          <w:b/>
          <w:bCs/>
          <w:lang w:eastAsia="es-MX"/>
        </w:rPr>
        <w:t xml:space="preserve"> y</w:t>
      </w:r>
      <w:r w:rsidR="003D71AD">
        <w:rPr>
          <w:rFonts w:ascii="Palatino Linotype" w:hAnsi="Palatino Linotype" w:cs="Arial"/>
          <w:sz w:val="24"/>
          <w:szCs w:val="24"/>
        </w:rPr>
        <w:t xml:space="preserve"> </w:t>
      </w:r>
      <w:r w:rsidR="003D71AD" w:rsidRPr="0039683B">
        <w:rPr>
          <w:rFonts w:ascii="Palatino Linotype" w:hAnsi="Palatino Linotype" w:cs="Arial"/>
          <w:b/>
          <w:bCs/>
          <w:lang w:eastAsia="es-MX"/>
        </w:rPr>
        <w:t>03</w:t>
      </w:r>
      <w:r w:rsidR="003D71AD">
        <w:rPr>
          <w:rFonts w:ascii="Palatino Linotype" w:hAnsi="Palatino Linotype" w:cs="Arial"/>
          <w:b/>
          <w:bCs/>
          <w:lang w:eastAsia="es-MX"/>
        </w:rPr>
        <w:t>479</w:t>
      </w:r>
      <w:r w:rsidR="003D71AD" w:rsidRPr="0039683B">
        <w:rPr>
          <w:rFonts w:ascii="Palatino Linotype" w:hAnsi="Palatino Linotype" w:cs="Arial"/>
          <w:b/>
          <w:bCs/>
          <w:lang w:eastAsia="es-MX"/>
        </w:rPr>
        <w:t>/INFOEM/IP/RR/2018</w:t>
      </w:r>
      <w:r w:rsidR="003D71AD">
        <w:rPr>
          <w:rFonts w:ascii="Palatino Linotype" w:hAnsi="Palatino Linotype" w:cs="Arial"/>
          <w:b/>
          <w:sz w:val="24"/>
          <w:szCs w:val="24"/>
        </w:rPr>
        <w:t xml:space="preserve">, </w:t>
      </w:r>
      <w:r w:rsidR="003D71AD">
        <w:rPr>
          <w:rFonts w:ascii="Palatino Linotype" w:hAnsi="Palatino Linotype" w:cs="Arial"/>
          <w:sz w:val="24"/>
          <w:szCs w:val="24"/>
        </w:rPr>
        <w:t xml:space="preserve">fueron turnados al comisionado </w:t>
      </w:r>
      <w:r w:rsidR="003D71AD">
        <w:rPr>
          <w:rFonts w:ascii="Palatino Linotype" w:hAnsi="Palatino Linotype" w:cs="Arial"/>
          <w:b/>
          <w:sz w:val="24"/>
          <w:szCs w:val="24"/>
        </w:rPr>
        <w:t xml:space="preserve">Javier Martínez Cruz, </w:t>
      </w:r>
      <w:r w:rsidR="003B4AF9" w:rsidRPr="003B4AF9">
        <w:rPr>
          <w:rFonts w:ascii="Palatino Linotype" w:hAnsi="Palatino Linotype" w:cs="Arial"/>
          <w:sz w:val="24"/>
          <w:szCs w:val="24"/>
        </w:rPr>
        <w:t>mediante el</w:t>
      </w:r>
      <w:r w:rsidR="00B11328" w:rsidRPr="003B4AF9">
        <w:rPr>
          <w:rFonts w:ascii="Palatino Linotype" w:hAnsi="Palatino Linotype" w:cs="Arial"/>
          <w:sz w:val="24"/>
          <w:szCs w:val="24"/>
        </w:rPr>
        <w:t xml:space="preserve"> sistema electrónico</w:t>
      </w:r>
      <w:r w:rsidR="00B11328">
        <w:rPr>
          <w:rFonts w:ascii="Palatino Linotype" w:hAnsi="Palatino Linotype" w:cs="Arial"/>
          <w:sz w:val="24"/>
          <w:szCs w:val="24"/>
        </w:rPr>
        <w:t>,</w:t>
      </w:r>
      <w:r w:rsidR="00B11328"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B11328">
        <w:rPr>
          <w:rFonts w:ascii="Palatino Linotype" w:hAnsi="Palatino Linotype" w:cs="Arial"/>
          <w:sz w:val="24"/>
          <w:szCs w:val="24"/>
        </w:rPr>
        <w:t xml:space="preserve"> </w:t>
      </w:r>
      <w:r w:rsidR="00B11328" w:rsidRPr="00152075">
        <w:rPr>
          <w:rFonts w:ascii="Palatino Linotype" w:hAnsi="Palatino Linotype" w:cs="Arial"/>
          <w:sz w:val="24"/>
          <w:szCs w:val="24"/>
        </w:rPr>
        <w:t>l</w:t>
      </w:r>
      <w:r w:rsidR="00B11328">
        <w:rPr>
          <w:rFonts w:ascii="Palatino Linotype" w:hAnsi="Palatino Linotype" w:cs="Arial"/>
          <w:sz w:val="24"/>
          <w:szCs w:val="24"/>
        </w:rPr>
        <w:t>os</w:t>
      </w:r>
      <w:r w:rsidR="00B11328" w:rsidRPr="00152075">
        <w:rPr>
          <w:rFonts w:ascii="Palatino Linotype" w:hAnsi="Palatino Linotype" w:cs="Arial"/>
          <w:sz w:val="24"/>
          <w:szCs w:val="24"/>
        </w:rPr>
        <w:t xml:space="preserve"> cual</w:t>
      </w:r>
      <w:r w:rsidR="00B11328">
        <w:rPr>
          <w:rFonts w:ascii="Palatino Linotype" w:hAnsi="Palatino Linotype" w:cs="Arial"/>
          <w:sz w:val="24"/>
          <w:szCs w:val="24"/>
        </w:rPr>
        <w:t>es</w:t>
      </w:r>
      <w:r w:rsidR="00B11328" w:rsidRPr="00152075">
        <w:rPr>
          <w:rFonts w:ascii="Palatino Linotype" w:hAnsi="Palatino Linotype" w:cs="Arial"/>
          <w:sz w:val="24"/>
          <w:szCs w:val="24"/>
        </w:rPr>
        <w:t xml:space="preserve"> recay</w:t>
      </w:r>
      <w:r w:rsidR="00B11328">
        <w:rPr>
          <w:rFonts w:ascii="Palatino Linotype" w:hAnsi="Palatino Linotype" w:cs="Arial"/>
          <w:sz w:val="24"/>
          <w:szCs w:val="24"/>
        </w:rPr>
        <w:t>eron</w:t>
      </w:r>
      <w:r w:rsidR="00B11328" w:rsidRPr="00152075">
        <w:rPr>
          <w:rFonts w:ascii="Palatino Linotype" w:hAnsi="Palatino Linotype" w:cs="Arial"/>
          <w:sz w:val="24"/>
          <w:szCs w:val="24"/>
        </w:rPr>
        <w:t xml:space="preserve"> acuerdo</w:t>
      </w:r>
      <w:r w:rsidR="00B11328">
        <w:rPr>
          <w:rFonts w:ascii="Palatino Linotype" w:hAnsi="Palatino Linotype" w:cs="Arial"/>
          <w:sz w:val="24"/>
          <w:szCs w:val="24"/>
        </w:rPr>
        <w:t>s</w:t>
      </w:r>
      <w:r w:rsidR="00B11328" w:rsidRPr="00152075">
        <w:rPr>
          <w:rFonts w:ascii="Palatino Linotype" w:hAnsi="Palatino Linotype" w:cs="Arial"/>
          <w:sz w:val="24"/>
          <w:szCs w:val="24"/>
        </w:rPr>
        <w:t xml:space="preserve"> de admisión en fecha </w:t>
      </w:r>
      <w:r w:rsidR="003D71AD">
        <w:rPr>
          <w:rFonts w:ascii="Palatino Linotype" w:hAnsi="Palatino Linotype" w:cs="Arial"/>
          <w:sz w:val="24"/>
          <w:szCs w:val="24"/>
        </w:rPr>
        <w:t>veinticuatro</w:t>
      </w:r>
      <w:r w:rsidR="002F7990">
        <w:rPr>
          <w:rFonts w:ascii="Palatino Linotype" w:hAnsi="Palatino Linotype" w:cs="Arial"/>
          <w:sz w:val="24"/>
          <w:szCs w:val="24"/>
        </w:rPr>
        <w:t xml:space="preserve"> de septiembre</w:t>
      </w:r>
      <w:r w:rsidR="00B11328" w:rsidRPr="00152075">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14:paraId="2220EB46" w14:textId="77777777" w:rsidR="008B052B" w:rsidRPr="00A3697C" w:rsidRDefault="008B052B" w:rsidP="008B052B">
      <w:pPr>
        <w:spacing w:after="0" w:line="360" w:lineRule="auto"/>
        <w:jc w:val="both"/>
        <w:rPr>
          <w:rFonts w:ascii="Palatino Linotype" w:hAnsi="Palatino Linotype" w:cs="Arial"/>
          <w:b/>
          <w:sz w:val="24"/>
          <w:szCs w:val="24"/>
        </w:rPr>
      </w:pPr>
    </w:p>
    <w:p w14:paraId="52920343" w14:textId="754AE515" w:rsidR="008B052B" w:rsidRDefault="00B11328" w:rsidP="008B052B">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2F7990">
        <w:rPr>
          <w:rFonts w:ascii="Palatino Linotype" w:hAnsi="Palatino Linotype" w:cs="Arial"/>
        </w:rPr>
        <w:t xml:space="preserve">Trigésima </w:t>
      </w:r>
      <w:r w:rsidR="006F39B4">
        <w:rPr>
          <w:rFonts w:ascii="Palatino Linotype" w:hAnsi="Palatino Linotype" w:cs="Arial"/>
        </w:rPr>
        <w:t>Quinta</w:t>
      </w:r>
      <w:r w:rsidR="00B030DA">
        <w:rPr>
          <w:rFonts w:ascii="Palatino Linotype" w:hAnsi="Palatino Linotype" w:cs="Arial"/>
        </w:rPr>
        <w:t xml:space="preserve"> </w:t>
      </w:r>
      <w:r w:rsidRPr="00697742">
        <w:rPr>
          <w:rFonts w:ascii="Palatino Linotype" w:hAnsi="Palatino Linotype" w:cs="Arial"/>
        </w:rPr>
        <w:t xml:space="preserve">Sesión Ordinaria del día </w:t>
      </w:r>
      <w:r w:rsidR="006F39B4">
        <w:rPr>
          <w:rFonts w:ascii="Palatino Linotype" w:hAnsi="Palatino Linotype" w:cs="Arial"/>
        </w:rPr>
        <w:t xml:space="preserve">veintiséis </w:t>
      </w:r>
      <w:r w:rsidR="002F7990">
        <w:rPr>
          <w:rFonts w:ascii="Palatino Linotype" w:hAnsi="Palatino Linotype" w:cs="Arial"/>
        </w:rPr>
        <w:t>de septiembre</w:t>
      </w:r>
      <w:r w:rsidR="00B030DA">
        <w:rPr>
          <w:rFonts w:ascii="Palatino Linotype" w:hAnsi="Palatino Linotype" w:cs="Arial"/>
        </w:rPr>
        <w:t xml:space="preserve"> </w:t>
      </w:r>
      <w:r w:rsidR="002F7990">
        <w:rPr>
          <w:rFonts w:ascii="Palatino Linotype" w:hAnsi="Palatino Linotype" w:cs="Arial"/>
        </w:rPr>
        <w:t xml:space="preserve">de </w:t>
      </w:r>
      <w:r w:rsidRPr="00697742">
        <w:rPr>
          <w:rFonts w:ascii="Palatino Linotype" w:hAnsi="Palatino Linotype" w:cs="Arial"/>
        </w:rPr>
        <w:t xml:space="preserve"> dos mil dieci</w:t>
      </w:r>
      <w:r w:rsidR="00B030DA">
        <w:rPr>
          <w:rFonts w:ascii="Palatino Linotype" w:hAnsi="Palatino Linotype" w:cs="Arial"/>
        </w:rPr>
        <w:t>ocho</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3799140E" w14:textId="77777777" w:rsidR="008B052B" w:rsidRDefault="008B052B" w:rsidP="008B052B">
      <w:pPr>
        <w:pStyle w:val="Encabezado"/>
        <w:spacing w:line="360" w:lineRule="auto"/>
        <w:jc w:val="both"/>
        <w:rPr>
          <w:rFonts w:ascii="Palatino Linotype" w:eastAsia="MS Mincho" w:hAnsi="Palatino Linotype"/>
        </w:rPr>
      </w:pPr>
    </w:p>
    <w:p w14:paraId="55434718" w14:textId="77777777" w:rsidR="006F39B4" w:rsidRDefault="006F39B4" w:rsidP="008B052B">
      <w:pPr>
        <w:pStyle w:val="Encabezado"/>
        <w:ind w:left="851"/>
        <w:jc w:val="both"/>
        <w:rPr>
          <w:rFonts w:ascii="Palatino Linotype" w:hAnsi="Palatino Linotype" w:cs="Arial"/>
          <w:b/>
          <w:i/>
        </w:rPr>
      </w:pPr>
    </w:p>
    <w:p w14:paraId="23C7D3AA" w14:textId="46940538" w:rsidR="00B11328" w:rsidRDefault="00B11328" w:rsidP="008B052B">
      <w:pPr>
        <w:pStyle w:val="Encabezado"/>
        <w:ind w:left="851"/>
        <w:jc w:val="both"/>
        <w:rPr>
          <w:rFonts w:ascii="Palatino Linotype" w:hAnsi="Palatino Linotype" w:cs="Arial"/>
          <w:b/>
          <w:i/>
        </w:rPr>
      </w:pPr>
      <w:r w:rsidRPr="0086214E">
        <w:rPr>
          <w:rFonts w:ascii="Palatino Linotype" w:hAnsi="Palatino Linotype" w:cs="Arial"/>
          <w:b/>
          <w:i/>
        </w:rPr>
        <w:lastRenderedPageBreak/>
        <w:t>Código de Procedimientos Administrativos del Estado de México</w:t>
      </w:r>
    </w:p>
    <w:p w14:paraId="6013B5CF" w14:textId="77777777" w:rsidR="008B052B" w:rsidRPr="0086214E" w:rsidRDefault="008B052B" w:rsidP="008B052B">
      <w:pPr>
        <w:pStyle w:val="Encabezado"/>
        <w:ind w:left="851"/>
        <w:jc w:val="both"/>
        <w:rPr>
          <w:rFonts w:ascii="Palatino Linotype" w:hAnsi="Palatino Linotype" w:cs="Arial"/>
          <w:b/>
          <w:i/>
        </w:rPr>
      </w:pPr>
    </w:p>
    <w:p w14:paraId="440FDB47" w14:textId="77777777" w:rsidR="00B11328" w:rsidRDefault="00B11328" w:rsidP="008B05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6F32BF6E" w14:textId="77777777" w:rsidR="008B052B" w:rsidRPr="0086214E" w:rsidRDefault="008B052B" w:rsidP="008B052B">
      <w:pPr>
        <w:spacing w:after="0" w:line="240" w:lineRule="auto"/>
        <w:ind w:left="851" w:right="902"/>
        <w:jc w:val="both"/>
        <w:rPr>
          <w:rFonts w:ascii="Palatino Linotype" w:hAnsi="Palatino Linotype" w:cs="Arial"/>
          <w:i/>
        </w:rPr>
      </w:pPr>
    </w:p>
    <w:p w14:paraId="2F5C0750" w14:textId="77777777" w:rsidR="00B11328" w:rsidRDefault="00B11328" w:rsidP="008B052B">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08E6DB1F" w14:textId="77777777" w:rsidR="008B052B" w:rsidRPr="0086214E" w:rsidRDefault="008B052B" w:rsidP="008B052B">
      <w:pPr>
        <w:spacing w:after="0" w:line="240" w:lineRule="auto"/>
        <w:ind w:left="851" w:right="2175"/>
        <w:rPr>
          <w:rFonts w:ascii="Palatino Linotype" w:hAnsi="Palatino Linotype" w:cs="Arial"/>
          <w:b/>
          <w:i/>
        </w:rPr>
      </w:pPr>
    </w:p>
    <w:p w14:paraId="78915DB4" w14:textId="77777777" w:rsidR="00B11328" w:rsidRPr="0086214E" w:rsidRDefault="00B11328" w:rsidP="008B05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0EF4DF06" w14:textId="73029789" w:rsidR="00A942C6" w:rsidRPr="00B7185A" w:rsidRDefault="00A942C6" w:rsidP="008B052B">
      <w:pPr>
        <w:spacing w:after="0" w:line="360" w:lineRule="auto"/>
        <w:jc w:val="both"/>
        <w:rPr>
          <w:rFonts w:ascii="Palatino Linotype" w:hAnsi="Palatino Linotype" w:cs="Arial"/>
          <w:b/>
        </w:rPr>
      </w:pPr>
    </w:p>
    <w:p w14:paraId="631C9469" w14:textId="3B1A1BA8" w:rsidR="00EE326A"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t>QUINTO</w:t>
      </w:r>
      <w:r w:rsidR="00363A61" w:rsidRPr="00152075">
        <w:rPr>
          <w:rFonts w:ascii="Palatino Linotype" w:hAnsi="Palatino Linotype" w:cs="Arial"/>
          <w:b/>
        </w:rPr>
        <w:t xml:space="preserve">. </w:t>
      </w:r>
      <w:r w:rsidR="00190218" w:rsidRPr="00152075">
        <w:rPr>
          <w:rFonts w:ascii="Palatino Linotype" w:hAnsi="Palatino Linotype" w:cs="Arial"/>
        </w:rPr>
        <w:t xml:space="preserve"> </w:t>
      </w:r>
      <w:r w:rsidR="00531B2D">
        <w:rPr>
          <w:rFonts w:ascii="Palatino Linotype" w:hAnsi="Palatino Linotype" w:cs="Arial"/>
          <w:b/>
          <w:sz w:val="24"/>
          <w:szCs w:val="24"/>
        </w:rPr>
        <w:t>De la etapa de instrucción</w:t>
      </w:r>
      <w:r w:rsidR="00EE326A">
        <w:rPr>
          <w:rFonts w:ascii="Palatino Linotype" w:hAnsi="Palatino Linotype" w:cs="Arial"/>
          <w:b/>
          <w:sz w:val="24"/>
          <w:szCs w:val="24"/>
        </w:rPr>
        <w:t>.</w:t>
      </w:r>
    </w:p>
    <w:p w14:paraId="2A4D83B3" w14:textId="082BBFC9" w:rsidR="00810664" w:rsidRDefault="008F40D6"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Así, una vez transcurrido el términ</w:t>
      </w:r>
      <w:r w:rsidR="005C3FE8">
        <w:rPr>
          <w:rFonts w:ascii="Palatino Linotype" w:hAnsi="Palatino Linotype" w:cs="Arial"/>
          <w:sz w:val="24"/>
          <w:szCs w:val="24"/>
        </w:rPr>
        <w:t>o legal referido se destaca que</w:t>
      </w:r>
      <w:r w:rsidR="00B030DA">
        <w:rPr>
          <w:rFonts w:ascii="Palatino Linotype" w:hAnsi="Palatino Linotype" w:cs="Arial"/>
          <w:sz w:val="24"/>
          <w:szCs w:val="24"/>
        </w:rPr>
        <w:t xml:space="preserve"> e</w:t>
      </w:r>
      <w:r w:rsidR="003B4AF9">
        <w:rPr>
          <w:rFonts w:ascii="Palatino Linotype" w:hAnsi="Palatino Linotype" w:cs="Arial"/>
          <w:sz w:val="24"/>
          <w:szCs w:val="24"/>
        </w:rPr>
        <w:t>l Sujeto Obligad</w:t>
      </w:r>
      <w:r w:rsidR="006142E0">
        <w:rPr>
          <w:rFonts w:ascii="Palatino Linotype" w:hAnsi="Palatino Linotype" w:cs="Arial"/>
          <w:sz w:val="24"/>
          <w:szCs w:val="24"/>
        </w:rPr>
        <w:t>o</w:t>
      </w:r>
      <w:r w:rsidR="00B030DA">
        <w:rPr>
          <w:rFonts w:ascii="Palatino Linotype" w:hAnsi="Palatino Linotype" w:cs="Arial"/>
          <w:sz w:val="24"/>
          <w:szCs w:val="24"/>
        </w:rPr>
        <w:t xml:space="preserve"> remitió informe justificado en fecha </w:t>
      </w:r>
      <w:r w:rsidR="006F39B4">
        <w:rPr>
          <w:rFonts w:ascii="Palatino Linotype" w:hAnsi="Palatino Linotype" w:cs="Arial"/>
          <w:sz w:val="24"/>
          <w:szCs w:val="24"/>
        </w:rPr>
        <w:t>tres de octubre</w:t>
      </w:r>
      <w:r w:rsidR="00FB10CA">
        <w:rPr>
          <w:rFonts w:ascii="Palatino Linotype" w:hAnsi="Palatino Linotype" w:cs="Arial"/>
          <w:sz w:val="24"/>
          <w:szCs w:val="24"/>
        </w:rPr>
        <w:t xml:space="preserve"> de dos mil dieciocho, en el cual se ratifica la respuesta inicial, sin embargo con la finalidad de que el particular tenga certeza de todas y cada una de las actuaciones de los expedientes electrónicos del SAIMEX, se puso a la</w:t>
      </w:r>
      <w:r w:rsidR="006F39B4">
        <w:rPr>
          <w:rFonts w:ascii="Palatino Linotype" w:hAnsi="Palatino Linotype" w:cs="Arial"/>
          <w:sz w:val="24"/>
          <w:szCs w:val="24"/>
        </w:rPr>
        <w:t xml:space="preserve"> vista del particular en fecha quince</w:t>
      </w:r>
      <w:r w:rsidR="00FB10CA">
        <w:rPr>
          <w:rFonts w:ascii="Palatino Linotype" w:hAnsi="Palatino Linotype" w:cs="Arial"/>
          <w:sz w:val="24"/>
          <w:szCs w:val="24"/>
        </w:rPr>
        <w:t xml:space="preserve"> de </w:t>
      </w:r>
      <w:r w:rsidR="006F39B4">
        <w:rPr>
          <w:rFonts w:ascii="Palatino Linotype" w:hAnsi="Palatino Linotype" w:cs="Arial"/>
          <w:sz w:val="24"/>
          <w:szCs w:val="24"/>
        </w:rPr>
        <w:t>octu</w:t>
      </w:r>
      <w:r w:rsidR="00FB10CA">
        <w:rPr>
          <w:rFonts w:ascii="Palatino Linotype" w:hAnsi="Palatino Linotype" w:cs="Arial"/>
          <w:sz w:val="24"/>
          <w:szCs w:val="24"/>
        </w:rPr>
        <w:t>bre de dos mil dieciocho, cabe señalar que el informe justificado de todos los recursos de revisión versa en el mismo documento.</w:t>
      </w:r>
    </w:p>
    <w:p w14:paraId="0922B3CA" w14:textId="77777777" w:rsidR="00810664" w:rsidRDefault="00810664" w:rsidP="008B052B">
      <w:pPr>
        <w:spacing w:after="0" w:line="360" w:lineRule="auto"/>
        <w:jc w:val="both"/>
        <w:rPr>
          <w:rFonts w:ascii="Palatino Linotype" w:hAnsi="Palatino Linotype" w:cs="Arial"/>
          <w:sz w:val="24"/>
          <w:szCs w:val="24"/>
        </w:rPr>
      </w:pPr>
    </w:p>
    <w:p w14:paraId="5D9B4143" w14:textId="70E9D9BA" w:rsidR="007561F2" w:rsidRDefault="002E75CA" w:rsidP="008B052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r w:rsidR="00810664">
        <w:rPr>
          <w:rFonts w:ascii="Palatino Linotype" w:hAnsi="Palatino Linotype" w:cs="Arial"/>
          <w:sz w:val="24"/>
          <w:szCs w:val="24"/>
        </w:rPr>
        <w:t>Por parte de</w:t>
      </w:r>
      <w:r w:rsidR="00093B66">
        <w:rPr>
          <w:rFonts w:ascii="Palatino Linotype" w:hAnsi="Palatino Linotype" w:cs="Arial"/>
          <w:sz w:val="24"/>
          <w:szCs w:val="24"/>
        </w:rPr>
        <w:t xml:space="preserve"> </w:t>
      </w:r>
      <w:r w:rsidR="00810664">
        <w:rPr>
          <w:rFonts w:ascii="Palatino Linotype" w:hAnsi="Palatino Linotype" w:cs="Arial"/>
          <w:sz w:val="24"/>
          <w:szCs w:val="24"/>
        </w:rPr>
        <w:t>l</w:t>
      </w:r>
      <w:r w:rsidR="00093B66">
        <w:rPr>
          <w:rFonts w:ascii="Palatino Linotype" w:hAnsi="Palatino Linotype" w:cs="Arial"/>
          <w:sz w:val="24"/>
          <w:szCs w:val="24"/>
        </w:rPr>
        <w:t xml:space="preserve">a </w:t>
      </w:r>
      <w:r>
        <w:rPr>
          <w:rFonts w:ascii="Palatino Linotype" w:hAnsi="Palatino Linotype" w:cs="Arial"/>
          <w:sz w:val="24"/>
          <w:szCs w:val="24"/>
        </w:rPr>
        <w:t>Recurrente</w:t>
      </w:r>
      <w:r w:rsidR="005C3FE8">
        <w:rPr>
          <w:rFonts w:ascii="Palatino Linotype" w:hAnsi="Palatino Linotype" w:cs="Arial"/>
          <w:sz w:val="24"/>
          <w:szCs w:val="24"/>
        </w:rPr>
        <w:t xml:space="preserve"> no </w:t>
      </w:r>
      <w:r w:rsidR="00810664">
        <w:rPr>
          <w:rFonts w:ascii="Palatino Linotype" w:hAnsi="Palatino Linotype" w:cs="Arial"/>
          <w:sz w:val="24"/>
          <w:szCs w:val="24"/>
        </w:rPr>
        <w:t>adjuntó</w:t>
      </w:r>
      <w:r w:rsidR="003B4AF9">
        <w:rPr>
          <w:rFonts w:ascii="Palatino Linotype" w:hAnsi="Palatino Linotype" w:cs="Arial"/>
          <w:sz w:val="24"/>
          <w:szCs w:val="24"/>
        </w:rPr>
        <w:t xml:space="preserve"> a</w:t>
      </w:r>
      <w:r w:rsidR="00810664">
        <w:rPr>
          <w:rFonts w:ascii="Palatino Linotype" w:hAnsi="Palatino Linotype" w:cs="Arial"/>
          <w:sz w:val="24"/>
          <w:szCs w:val="24"/>
        </w:rPr>
        <w:t>legatos y manifestaciones</w:t>
      </w:r>
      <w:r w:rsidR="003B4AF9">
        <w:rPr>
          <w:rFonts w:ascii="Palatino Linotype" w:hAnsi="Palatino Linotype" w:cs="Arial"/>
          <w:sz w:val="24"/>
          <w:szCs w:val="24"/>
        </w:rPr>
        <w:t xml:space="preserve"> que a su derecho convinieran.</w:t>
      </w:r>
      <w:r w:rsidR="005C3FE8">
        <w:rPr>
          <w:rFonts w:ascii="Palatino Linotype" w:hAnsi="Palatino Linotype" w:cs="Arial"/>
          <w:sz w:val="24"/>
          <w:szCs w:val="24"/>
        </w:rPr>
        <w:t xml:space="preserve"> </w:t>
      </w:r>
    </w:p>
    <w:p w14:paraId="28239CD4" w14:textId="77777777" w:rsidR="00426B4D" w:rsidRDefault="00426B4D" w:rsidP="008B052B">
      <w:pPr>
        <w:spacing w:after="0" w:line="360" w:lineRule="auto"/>
        <w:jc w:val="center"/>
        <w:rPr>
          <w:rFonts w:ascii="Palatino Linotype" w:hAnsi="Palatino Linotype" w:cs="Arial"/>
          <w:sz w:val="24"/>
          <w:szCs w:val="24"/>
        </w:rPr>
      </w:pPr>
    </w:p>
    <w:p w14:paraId="13473E76" w14:textId="77777777" w:rsidR="006F39B4" w:rsidRDefault="006F39B4" w:rsidP="008B052B">
      <w:pPr>
        <w:spacing w:after="0" w:line="360" w:lineRule="auto"/>
        <w:jc w:val="both"/>
        <w:rPr>
          <w:rFonts w:ascii="Palatino Linotype" w:hAnsi="Palatino Linotype" w:cs="Arial"/>
          <w:b/>
          <w:sz w:val="24"/>
          <w:szCs w:val="24"/>
        </w:rPr>
      </w:pPr>
    </w:p>
    <w:p w14:paraId="2F33FB00" w14:textId="77777777" w:rsidR="006F39B4" w:rsidRDefault="006F39B4" w:rsidP="008B052B">
      <w:pPr>
        <w:spacing w:after="0" w:line="360" w:lineRule="auto"/>
        <w:jc w:val="both"/>
        <w:rPr>
          <w:rFonts w:ascii="Palatino Linotype" w:hAnsi="Palatino Linotype" w:cs="Arial"/>
          <w:b/>
          <w:sz w:val="24"/>
          <w:szCs w:val="24"/>
        </w:rPr>
      </w:pPr>
    </w:p>
    <w:p w14:paraId="794443A9" w14:textId="77777777" w:rsidR="00531B2D" w:rsidRPr="00531B2D" w:rsidRDefault="00531B2D" w:rsidP="008B052B">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Del cierre de instrucción.</w:t>
      </w:r>
    </w:p>
    <w:p w14:paraId="4AE491A5" w14:textId="257787F6" w:rsidR="00190218" w:rsidRDefault="00190218"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Así, una vez transcurrido el término legal</w:t>
      </w:r>
      <w:r w:rsidR="007F1A04" w:rsidRPr="00152075">
        <w:rPr>
          <w:rFonts w:ascii="Palatino Linotype" w:hAnsi="Palatino Linotype" w:cs="Arial"/>
          <w:sz w:val="24"/>
          <w:szCs w:val="24"/>
        </w:rPr>
        <w:t>,</w:t>
      </w:r>
      <w:r w:rsidRPr="00152075">
        <w:rPr>
          <w:rFonts w:ascii="Palatino Linotype" w:hAnsi="Palatino Linotype" w:cs="Arial"/>
          <w:sz w:val="24"/>
          <w:szCs w:val="24"/>
        </w:rPr>
        <w:t xml:space="preserve"> se </w:t>
      </w:r>
      <w:r w:rsidR="0090649E" w:rsidRPr="00152075">
        <w:rPr>
          <w:rFonts w:ascii="Palatino Linotype" w:hAnsi="Palatino Linotype" w:cs="Arial"/>
          <w:sz w:val="24"/>
          <w:szCs w:val="24"/>
        </w:rPr>
        <w:t>de</w:t>
      </w:r>
      <w:r w:rsidR="00426B4D" w:rsidRPr="00152075">
        <w:rPr>
          <w:rFonts w:ascii="Palatino Linotype" w:hAnsi="Palatino Linotype" w:cs="Arial"/>
          <w:sz w:val="24"/>
          <w:szCs w:val="24"/>
        </w:rPr>
        <w:t>creta l</w:t>
      </w:r>
      <w:r w:rsidR="00A71365">
        <w:rPr>
          <w:rFonts w:ascii="Palatino Linotype" w:hAnsi="Palatino Linotype" w:cs="Arial"/>
          <w:sz w:val="24"/>
          <w:szCs w:val="24"/>
        </w:rPr>
        <w:t xml:space="preserve">os </w:t>
      </w:r>
      <w:r w:rsidR="00426B4D" w:rsidRPr="00152075">
        <w:rPr>
          <w:rFonts w:ascii="Palatino Linotype" w:hAnsi="Palatino Linotype" w:cs="Arial"/>
          <w:sz w:val="24"/>
          <w:szCs w:val="24"/>
        </w:rPr>
        <w:t>cierre</w:t>
      </w:r>
      <w:r w:rsidR="00A71365">
        <w:rPr>
          <w:rFonts w:ascii="Palatino Linotype" w:hAnsi="Palatino Linotype" w:cs="Arial"/>
          <w:sz w:val="24"/>
          <w:szCs w:val="24"/>
        </w:rPr>
        <w:t>s</w:t>
      </w:r>
      <w:r w:rsidR="00426B4D" w:rsidRPr="00152075">
        <w:rPr>
          <w:rFonts w:ascii="Palatino Linotype" w:hAnsi="Palatino Linotype" w:cs="Arial"/>
          <w:sz w:val="24"/>
          <w:szCs w:val="24"/>
        </w:rPr>
        <w:t xml:space="preserve"> de instrucción</w:t>
      </w:r>
      <w:r w:rsidR="002E43FA">
        <w:rPr>
          <w:rFonts w:ascii="Palatino Linotype" w:hAnsi="Palatino Linotype" w:cs="Arial"/>
          <w:sz w:val="24"/>
          <w:szCs w:val="24"/>
        </w:rPr>
        <w:t xml:space="preserve"> en fecha</w:t>
      </w:r>
      <w:r w:rsidR="00745829">
        <w:rPr>
          <w:rFonts w:ascii="Palatino Linotype" w:hAnsi="Palatino Linotype" w:cs="Arial"/>
          <w:sz w:val="24"/>
          <w:szCs w:val="24"/>
        </w:rPr>
        <w:t xml:space="preserve"> </w:t>
      </w:r>
      <w:r w:rsidR="006F39B4" w:rsidRPr="003C50DF">
        <w:rPr>
          <w:rFonts w:ascii="Palatino Linotype" w:hAnsi="Palatino Linotype" w:cs="Arial"/>
          <w:b/>
          <w:sz w:val="24"/>
          <w:szCs w:val="24"/>
        </w:rPr>
        <w:t>diecinueve de octubre</w:t>
      </w:r>
      <w:r w:rsidR="00A71365" w:rsidRPr="003C50DF">
        <w:rPr>
          <w:rFonts w:ascii="Palatino Linotype" w:hAnsi="Palatino Linotype" w:cs="Arial"/>
          <w:sz w:val="24"/>
          <w:szCs w:val="24"/>
        </w:rPr>
        <w:t xml:space="preserve"> </w:t>
      </w:r>
      <w:r w:rsidR="002E43FA" w:rsidRPr="003C50DF">
        <w:rPr>
          <w:rFonts w:ascii="Palatino Linotype" w:hAnsi="Palatino Linotype" w:cs="Arial"/>
          <w:sz w:val="24"/>
          <w:szCs w:val="24"/>
        </w:rPr>
        <w:t xml:space="preserve">de </w:t>
      </w:r>
      <w:r w:rsidR="002E43FA" w:rsidRPr="00C13F3C">
        <w:rPr>
          <w:rFonts w:ascii="Palatino Linotype" w:hAnsi="Palatino Linotype" w:cs="Arial"/>
          <w:sz w:val="24"/>
          <w:szCs w:val="24"/>
        </w:rPr>
        <w:t>dos mil dieci</w:t>
      </w:r>
      <w:r w:rsidR="003B4AF9">
        <w:rPr>
          <w:rFonts w:ascii="Palatino Linotype" w:hAnsi="Palatino Linotype" w:cs="Arial"/>
          <w:sz w:val="24"/>
          <w:szCs w:val="24"/>
        </w:rPr>
        <w:t>ocho</w:t>
      </w:r>
      <w:r w:rsidR="002E43FA" w:rsidRPr="00C13F3C">
        <w:rPr>
          <w:rFonts w:ascii="Palatino Linotype" w:hAnsi="Palatino Linotype" w:cs="Arial"/>
          <w:sz w:val="24"/>
          <w:szCs w:val="24"/>
        </w:rPr>
        <w:t>,</w:t>
      </w:r>
      <w:r w:rsidR="00426B4D" w:rsidRPr="00152075">
        <w:rPr>
          <w:rFonts w:ascii="Palatino Linotype" w:hAnsi="Palatino Linotype" w:cs="Arial"/>
          <w:sz w:val="24"/>
          <w:szCs w:val="24"/>
        </w:rPr>
        <w:t xml:space="preserve"> </w:t>
      </w:r>
      <w:r w:rsidR="0090649E" w:rsidRPr="00152075">
        <w:rPr>
          <w:rFonts w:ascii="Palatino Linotype" w:hAnsi="Palatino Linotype" w:cs="Arial"/>
          <w:sz w:val="24"/>
          <w:szCs w:val="24"/>
        </w:rPr>
        <w:t xml:space="preserve">en </w:t>
      </w:r>
      <w:r w:rsidR="00EF697F" w:rsidRPr="00152075">
        <w:rPr>
          <w:rFonts w:ascii="Palatino Linotype" w:hAnsi="Palatino Linotype" w:cs="Arial"/>
          <w:sz w:val="24"/>
          <w:szCs w:val="24"/>
        </w:rPr>
        <w:t>términos</w:t>
      </w:r>
      <w:r w:rsidR="0090649E" w:rsidRPr="00152075">
        <w:rPr>
          <w:rFonts w:ascii="Palatino Linotype" w:hAnsi="Palatino Linotype" w:cs="Arial"/>
          <w:sz w:val="24"/>
          <w:szCs w:val="24"/>
        </w:rPr>
        <w:t xml:space="preserve"> </w:t>
      </w:r>
      <w:r w:rsidRPr="00152075">
        <w:rPr>
          <w:rFonts w:ascii="Palatino Linotype" w:hAnsi="Palatino Linotype" w:cs="Arial"/>
          <w:sz w:val="24"/>
          <w:szCs w:val="24"/>
        </w:rPr>
        <w:t>del artículo 185 Fracción VI de la Ley de Transparencia y Acceso a la Información Pública del Estado de México y Municipios, iniciando el término legal para dictar resolución definitiva del asunto.</w:t>
      </w:r>
    </w:p>
    <w:p w14:paraId="5E18FB05" w14:textId="77777777" w:rsidR="00CD39E1" w:rsidRDefault="00CD39E1" w:rsidP="008B052B">
      <w:pPr>
        <w:spacing w:after="0" w:line="360" w:lineRule="auto"/>
        <w:jc w:val="center"/>
        <w:rPr>
          <w:rFonts w:ascii="Palatino Linotype" w:hAnsi="Palatino Linotype" w:cs="Arial"/>
          <w:b/>
          <w:sz w:val="24"/>
        </w:rPr>
      </w:pPr>
    </w:p>
    <w:p w14:paraId="48E67627" w14:textId="77777777" w:rsidR="00BF3214" w:rsidRDefault="00BF3214" w:rsidP="008B052B">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7FD0A045" w14:textId="77777777" w:rsidR="00755B82" w:rsidRPr="00B7185A" w:rsidRDefault="00755B82" w:rsidP="008B052B">
      <w:pPr>
        <w:spacing w:after="0" w:line="360" w:lineRule="auto"/>
        <w:jc w:val="center"/>
        <w:rPr>
          <w:rFonts w:ascii="Palatino Linotype" w:hAnsi="Palatino Linotype" w:cs="Arial"/>
          <w:b/>
          <w:sz w:val="20"/>
        </w:rPr>
      </w:pPr>
    </w:p>
    <w:p w14:paraId="6DDA6844" w14:textId="77777777" w:rsidR="0077127F" w:rsidRDefault="0077127F" w:rsidP="008B052B">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6EDEFD06" w14:textId="2F4E628C" w:rsidR="0077127F" w:rsidRPr="00152075" w:rsidRDefault="0077127F"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w:t>
      </w:r>
      <w:r w:rsidRPr="00A55726">
        <w:rPr>
          <w:rFonts w:ascii="Palatino Linotype" w:hAnsi="Palatino Linotype" w:cs="Arial"/>
          <w:sz w:val="24"/>
          <w:szCs w:val="24"/>
        </w:rPr>
        <w:t>por el ciudadano,</w:t>
      </w:r>
      <w:r w:rsidRPr="00A55726">
        <w:rPr>
          <w:rFonts w:ascii="Palatino Linotype" w:hAnsi="Palatino Linotype" w:cs="Arial"/>
          <w:b/>
          <w:sz w:val="24"/>
          <w:szCs w:val="24"/>
        </w:rPr>
        <w:t xml:space="preserve"> </w:t>
      </w:r>
      <w:r w:rsidRPr="00A55726">
        <w:rPr>
          <w:rFonts w:ascii="Palatino Linotype" w:hAnsi="Palatino Linotype" w:cs="Arial"/>
          <w:sz w:val="24"/>
          <w:szCs w:val="24"/>
        </w:rPr>
        <w:t xml:space="preserve">conforme a lo dispuesto en los artículos 6, apartado A, fracción IV de la Constitución Política de los Estados Unidos Mexicanos, </w:t>
      </w:r>
      <w:r w:rsidRPr="00A55726">
        <w:rPr>
          <w:rFonts w:ascii="Palatino Linotype" w:hAnsi="Palatino Linotype"/>
          <w:sz w:val="24"/>
          <w:szCs w:val="24"/>
        </w:rPr>
        <w:t>5, párrafos vigésimo, vigésimo primero y vigésimo segundo, fracciones IV y V de la Constitución Política del Estado Libre y Soberano de México</w:t>
      </w:r>
      <w:r w:rsidRPr="00A55726">
        <w:rPr>
          <w:rFonts w:ascii="Palatino Linotype" w:hAnsi="Palatino Linotype" w:cs="Arial"/>
          <w:sz w:val="24"/>
          <w:szCs w:val="24"/>
        </w:rPr>
        <w:t xml:space="preserve">, 1, 2 fracción II, 13, 29, 36 fracciones II y III, 176, 178, 179 </w:t>
      </w:r>
      <w:r w:rsidR="0063098C" w:rsidRPr="00A55726">
        <w:rPr>
          <w:rFonts w:ascii="Palatino Linotype" w:hAnsi="Palatino Linotype" w:cs="Arial"/>
          <w:sz w:val="24"/>
          <w:szCs w:val="24"/>
        </w:rPr>
        <w:t>fraccion</w:t>
      </w:r>
      <w:r w:rsidR="0063098C">
        <w:rPr>
          <w:rFonts w:ascii="Palatino Linotype" w:hAnsi="Palatino Linotype" w:cs="Arial"/>
          <w:sz w:val="24"/>
          <w:szCs w:val="24"/>
        </w:rPr>
        <w:t>es V</w:t>
      </w:r>
      <w:r w:rsidR="00FB10CA">
        <w:rPr>
          <w:rFonts w:ascii="Palatino Linotype" w:hAnsi="Palatino Linotype" w:cs="Arial"/>
          <w:sz w:val="24"/>
          <w:szCs w:val="24"/>
        </w:rPr>
        <w:t>III</w:t>
      </w:r>
      <w:r w:rsidRPr="00A55726">
        <w:rPr>
          <w:rFonts w:ascii="Palatino Linotype" w:hAnsi="Palatino Linotype" w:cs="Arial"/>
          <w:sz w:val="24"/>
          <w:szCs w:val="24"/>
        </w:rPr>
        <w:t>, 181 párrafo tercero, 182, 185, 188 y 194 de la Ley de Transparencia y Acceso a la Información</w:t>
      </w:r>
      <w:r w:rsidRPr="00152075">
        <w:rPr>
          <w:rFonts w:ascii="Palatino Linotype" w:hAnsi="Palatino Linotype" w:cs="Arial"/>
          <w:sz w:val="24"/>
          <w:szCs w:val="24"/>
        </w:rPr>
        <w:t xml:space="preserve">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7B9DC6FD" w14:textId="77777777" w:rsidR="0077127F" w:rsidRDefault="0077127F" w:rsidP="008B052B">
      <w:pPr>
        <w:spacing w:after="0" w:line="360" w:lineRule="auto"/>
      </w:pPr>
    </w:p>
    <w:p w14:paraId="2F9CF3E0" w14:textId="77777777" w:rsidR="00EE326A" w:rsidRDefault="00BF3214" w:rsidP="008B052B">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sidR="00EE326A">
        <w:rPr>
          <w:rFonts w:ascii="Palatino Linotype" w:hAnsi="Palatino Linotype" w:cs="Arial"/>
          <w:b/>
        </w:rPr>
        <w:t xml:space="preserve"> De los a</w:t>
      </w:r>
      <w:r w:rsidR="00A17DC4" w:rsidRPr="00152075">
        <w:rPr>
          <w:rFonts w:ascii="Palatino Linotype" w:hAnsi="Palatino Linotype" w:cs="Arial"/>
          <w:b/>
          <w:sz w:val="24"/>
          <w:szCs w:val="24"/>
        </w:rPr>
        <w:t xml:space="preserve">lcances del Recurso de Revisión. </w:t>
      </w:r>
    </w:p>
    <w:p w14:paraId="334495D1" w14:textId="369C772B" w:rsidR="000035B9" w:rsidRDefault="00A17DC4" w:rsidP="008B052B">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Anterior a todo debe destacarse que </w:t>
      </w:r>
      <w:r w:rsidR="001A1DBC">
        <w:rPr>
          <w:rFonts w:ascii="Palatino Linotype" w:hAnsi="Palatino Linotype" w:cs="Arial"/>
          <w:sz w:val="24"/>
          <w:szCs w:val="24"/>
        </w:rPr>
        <w:t>los</w:t>
      </w:r>
      <w:r w:rsidRPr="00152075">
        <w:rPr>
          <w:rFonts w:ascii="Palatino Linotype" w:hAnsi="Palatino Linotype" w:cs="Arial"/>
          <w:sz w:val="24"/>
          <w:szCs w:val="24"/>
        </w:rPr>
        <w:t xml:space="preserve"> recurso</w:t>
      </w:r>
      <w:r w:rsidR="001A1DBC">
        <w:rPr>
          <w:rFonts w:ascii="Palatino Linotype" w:hAnsi="Palatino Linotype" w:cs="Arial"/>
          <w:sz w:val="24"/>
          <w:szCs w:val="24"/>
        </w:rPr>
        <w:t>s</w:t>
      </w:r>
      <w:r w:rsidRPr="00152075">
        <w:rPr>
          <w:rFonts w:ascii="Palatino Linotype" w:hAnsi="Palatino Linotype" w:cs="Arial"/>
          <w:sz w:val="24"/>
          <w:szCs w:val="24"/>
        </w:rPr>
        <w:t xml:space="preserve"> de revisión tiene el fin y alcance que señalan los numerales 176, 179</w:t>
      </w:r>
      <w:r w:rsidR="00FB10CA">
        <w:rPr>
          <w:rFonts w:ascii="Palatino Linotype" w:hAnsi="Palatino Linotype" w:cs="Arial"/>
          <w:sz w:val="24"/>
          <w:szCs w:val="24"/>
        </w:rPr>
        <w:t xml:space="preserve"> fracció</w:t>
      </w:r>
      <w:r w:rsidR="0063098C">
        <w:rPr>
          <w:rFonts w:ascii="Palatino Linotype" w:hAnsi="Palatino Linotype" w:cs="Arial"/>
          <w:sz w:val="24"/>
          <w:szCs w:val="24"/>
        </w:rPr>
        <w:t>n V</w:t>
      </w:r>
      <w:r w:rsidR="00FB10CA">
        <w:rPr>
          <w:rFonts w:ascii="Palatino Linotype" w:hAnsi="Palatino Linotype" w:cs="Arial"/>
          <w:sz w:val="24"/>
          <w:szCs w:val="24"/>
        </w:rPr>
        <w:t>III</w:t>
      </w:r>
      <w:r w:rsidRPr="00152075">
        <w:rPr>
          <w:rFonts w:ascii="Palatino Linotype" w:hAnsi="Palatino Linotype" w:cs="Arial"/>
          <w:sz w:val="24"/>
          <w:szCs w:val="24"/>
        </w:rPr>
        <w:t xml:space="preserve">, 181 párrafo cuarto, 194 y 195 y demás </w:t>
      </w:r>
      <w:r w:rsidRPr="00152075">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E639311" w14:textId="77777777" w:rsidR="006B0D11" w:rsidRDefault="006B0D11" w:rsidP="008B052B">
      <w:pPr>
        <w:autoSpaceDE w:val="0"/>
        <w:autoSpaceDN w:val="0"/>
        <w:adjustRightInd w:val="0"/>
        <w:spacing w:after="0" w:line="360" w:lineRule="auto"/>
        <w:jc w:val="both"/>
        <w:rPr>
          <w:rFonts w:ascii="Palatino Linotype" w:hAnsi="Palatino Linotype" w:cs="Arial"/>
          <w:b/>
          <w:sz w:val="28"/>
        </w:rPr>
      </w:pPr>
    </w:p>
    <w:p w14:paraId="16215080" w14:textId="77777777" w:rsidR="00EE326A" w:rsidRDefault="00A17DC4" w:rsidP="008B052B">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TERCERO</w:t>
      </w:r>
      <w:r w:rsidRPr="00152075">
        <w:rPr>
          <w:rFonts w:ascii="Palatino Linotype" w:hAnsi="Palatino Linotype" w:cs="Arial"/>
          <w:b/>
        </w:rPr>
        <w:t xml:space="preserve">. </w:t>
      </w:r>
      <w:r w:rsidR="00EE326A">
        <w:rPr>
          <w:rFonts w:ascii="Palatino Linotype" w:hAnsi="Palatino Linotype" w:cs="Arial"/>
          <w:b/>
        </w:rPr>
        <w:t>Del e</w:t>
      </w:r>
      <w:r w:rsidR="003E076B" w:rsidRPr="00152075">
        <w:rPr>
          <w:rFonts w:ascii="Palatino Linotype" w:hAnsi="Palatino Linotype" w:cs="Arial"/>
          <w:b/>
          <w:sz w:val="24"/>
          <w:szCs w:val="24"/>
        </w:rPr>
        <w:t xml:space="preserve">studio de las causas de improcedencia. </w:t>
      </w:r>
    </w:p>
    <w:p w14:paraId="1719F1D4" w14:textId="597BBA76" w:rsidR="003F6292" w:rsidRDefault="003F6292" w:rsidP="008B052B">
      <w:pPr>
        <w:autoSpaceDE w:val="0"/>
        <w:autoSpaceDN w:val="0"/>
        <w:adjustRightInd w:val="0"/>
        <w:spacing w:after="0" w:line="360" w:lineRule="auto"/>
        <w:jc w:val="both"/>
        <w:rPr>
          <w:rFonts w:ascii="Palatino Linotype" w:hAnsi="Palatino Linotype" w:cs="Arial"/>
          <w:sz w:val="24"/>
          <w:szCs w:val="24"/>
        </w:rPr>
      </w:pPr>
      <w:r w:rsidRPr="006D5AA8">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w:t>
      </w:r>
      <w:r w:rsidR="00AB525D">
        <w:rPr>
          <w:rFonts w:ascii="Palatino Linotype" w:hAnsi="Palatino Linotype" w:cs="Arial"/>
          <w:sz w:val="24"/>
          <w:szCs w:val="24"/>
        </w:rPr>
        <w:t>supuestos</w:t>
      </w:r>
      <w:r w:rsidRPr="006D5AA8">
        <w:rPr>
          <w:rFonts w:ascii="Palatino Linotype" w:hAnsi="Palatino Linotype" w:cs="Arial"/>
          <w:sz w:val="24"/>
          <w:szCs w:val="24"/>
        </w:rPr>
        <w:t xml:space="preserve">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E1CFFFD" w14:textId="77777777" w:rsidR="00C176F9" w:rsidRDefault="00C176F9" w:rsidP="008B052B">
      <w:pPr>
        <w:autoSpaceDE w:val="0"/>
        <w:autoSpaceDN w:val="0"/>
        <w:adjustRightInd w:val="0"/>
        <w:spacing w:after="0" w:line="360" w:lineRule="auto"/>
        <w:jc w:val="both"/>
        <w:rPr>
          <w:rFonts w:ascii="Palatino Linotype" w:hAnsi="Palatino Linotype" w:cs="Arial"/>
          <w:sz w:val="24"/>
          <w:szCs w:val="24"/>
        </w:rPr>
      </w:pPr>
    </w:p>
    <w:p w14:paraId="2FD24862" w14:textId="77777777" w:rsidR="003F6292" w:rsidRPr="004B65FF" w:rsidRDefault="003F6292" w:rsidP="008B052B">
      <w:pPr>
        <w:spacing w:after="0" w:line="240" w:lineRule="auto"/>
        <w:ind w:left="851" w:right="851"/>
        <w:jc w:val="both"/>
        <w:rPr>
          <w:rFonts w:ascii="Palatino Linotype" w:hAnsi="Palatino Linotype"/>
          <w:b/>
          <w:bCs/>
          <w:i/>
          <w:lang w:eastAsia="es-MX"/>
        </w:rPr>
      </w:pPr>
      <w:r w:rsidRPr="004B65F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12FA514" w14:textId="77777777" w:rsidR="003F6292" w:rsidRDefault="003F6292" w:rsidP="008B052B">
      <w:pPr>
        <w:pStyle w:val="Prrafodelista"/>
        <w:autoSpaceDE w:val="0"/>
        <w:autoSpaceDN w:val="0"/>
        <w:adjustRightInd w:val="0"/>
        <w:ind w:left="851" w:right="851"/>
        <w:jc w:val="both"/>
        <w:rPr>
          <w:rFonts w:ascii="Palatino Linotype" w:hAnsi="Palatino Linotype"/>
          <w:i/>
          <w:sz w:val="22"/>
          <w:szCs w:val="22"/>
        </w:rPr>
      </w:pPr>
      <w:r w:rsidRPr="004B65FF">
        <w:rPr>
          <w:rFonts w:ascii="Palatino Linotype" w:hAnsi="Palatino Linotype"/>
          <w:i/>
          <w:sz w:val="22"/>
          <w:szCs w:val="22"/>
        </w:rPr>
        <w:t>Del examen de compatibilidad de los artículos</w:t>
      </w:r>
      <w:r w:rsidRPr="004B65FF">
        <w:rPr>
          <w:rStyle w:val="apple-converted-space"/>
          <w:rFonts w:ascii="Palatino Linotype" w:hAnsi="Palatino Linotype"/>
          <w:i/>
          <w:sz w:val="22"/>
          <w:szCs w:val="22"/>
        </w:rPr>
        <w:t> </w:t>
      </w:r>
      <w:hyperlink r:id="rId33" w:history="1">
        <w:r w:rsidRPr="004B65FF">
          <w:rPr>
            <w:rStyle w:val="Hipervnculo"/>
            <w:rFonts w:ascii="Palatino Linotype" w:eastAsia="Calibri" w:hAnsi="Palatino Linotype"/>
            <w:i/>
            <w:sz w:val="22"/>
            <w:szCs w:val="22"/>
          </w:rPr>
          <w:t>73 y 74 de la Ley de Amparo</w:t>
        </w:r>
      </w:hyperlink>
      <w:r w:rsidRPr="004B65FF">
        <w:rPr>
          <w:rStyle w:val="apple-converted-space"/>
          <w:rFonts w:ascii="Palatino Linotype" w:hAnsi="Palatino Linotype"/>
          <w:i/>
          <w:sz w:val="22"/>
          <w:szCs w:val="22"/>
        </w:rPr>
        <w:t> </w:t>
      </w:r>
      <w:r w:rsidRPr="004B65FF">
        <w:rPr>
          <w:rFonts w:ascii="Palatino Linotype" w:hAnsi="Palatino Linotype"/>
          <w:i/>
          <w:sz w:val="22"/>
          <w:szCs w:val="22"/>
        </w:rPr>
        <w:t>con el artículo</w:t>
      </w:r>
      <w:r w:rsidRPr="004B65FF">
        <w:rPr>
          <w:rStyle w:val="apple-converted-space"/>
          <w:rFonts w:ascii="Palatino Linotype" w:hAnsi="Palatino Linotype"/>
          <w:i/>
          <w:sz w:val="22"/>
          <w:szCs w:val="22"/>
        </w:rPr>
        <w:t> </w:t>
      </w:r>
      <w:hyperlink r:id="rId34" w:history="1">
        <w:r w:rsidRPr="004B65FF">
          <w:rPr>
            <w:rStyle w:val="Hipervnculo"/>
            <w:rFonts w:ascii="Palatino Linotype" w:eastAsia="Calibri" w:hAnsi="Palatino Linotype"/>
            <w:i/>
            <w:sz w:val="22"/>
            <w:szCs w:val="22"/>
          </w:rPr>
          <w:t>25.1 de la Convención Americana sobre Derechos Humanos</w:t>
        </w:r>
      </w:hyperlink>
      <w:r w:rsidRPr="004B65FF">
        <w:rPr>
          <w:rStyle w:val="apple-converted-space"/>
          <w:rFonts w:ascii="Palatino Linotype" w:hAnsi="Palatino Linotype"/>
          <w:i/>
          <w:sz w:val="22"/>
          <w:szCs w:val="22"/>
        </w:rPr>
        <w:t> </w:t>
      </w:r>
      <w:r w:rsidRPr="004B65FF">
        <w:rPr>
          <w:rFonts w:ascii="Palatino Linotype" w:hAnsi="Palatino Linotype"/>
          <w:b/>
          <w:i/>
          <w:sz w:val="22"/>
          <w:szCs w:val="22"/>
          <w:u w:val="single"/>
        </w:rPr>
        <w:t xml:space="preserve">no se advierte que el derecho interno desatienda los estándares que pretenden proteger los derechos humanos en dicho tratado, por regular causas de improcedencia y </w:t>
      </w:r>
      <w:r w:rsidRPr="004B65FF">
        <w:rPr>
          <w:rFonts w:ascii="Palatino Linotype" w:hAnsi="Palatino Linotype"/>
          <w:b/>
          <w:i/>
          <w:sz w:val="22"/>
          <w:szCs w:val="22"/>
          <w:u w:val="single"/>
        </w:rPr>
        <w:lastRenderedPageBreak/>
        <w:t>sobreseimiento que impiden abordar el estudio de fondo del asunto en el juicio de amparo,</w:t>
      </w:r>
      <w:r w:rsidRPr="004B65FF">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452E2DC" w14:textId="77777777" w:rsidR="004B65FF" w:rsidRPr="004B65FF" w:rsidRDefault="004B65FF" w:rsidP="008B052B">
      <w:pPr>
        <w:pStyle w:val="Prrafodelista"/>
        <w:autoSpaceDE w:val="0"/>
        <w:autoSpaceDN w:val="0"/>
        <w:adjustRightInd w:val="0"/>
        <w:spacing w:line="360" w:lineRule="auto"/>
        <w:ind w:left="851" w:right="851"/>
        <w:jc w:val="both"/>
        <w:rPr>
          <w:rFonts w:ascii="Palatino Linotype" w:hAnsi="Palatino Linotype" w:cs="Arial"/>
          <w:sz w:val="36"/>
          <w:szCs w:val="22"/>
        </w:rPr>
      </w:pPr>
    </w:p>
    <w:p w14:paraId="2F340BA3" w14:textId="77777777" w:rsidR="003F6292" w:rsidRPr="007F2BE8" w:rsidRDefault="003F6292" w:rsidP="008B052B">
      <w:pPr>
        <w:autoSpaceDE w:val="0"/>
        <w:autoSpaceDN w:val="0"/>
        <w:adjustRightInd w:val="0"/>
        <w:spacing w:after="0" w:line="360" w:lineRule="auto"/>
        <w:jc w:val="both"/>
        <w:rPr>
          <w:rFonts w:ascii="Palatino Linotype" w:hAnsi="Palatino Linotype" w:cs="Arial"/>
          <w:sz w:val="24"/>
          <w:szCs w:val="24"/>
        </w:rPr>
      </w:pPr>
      <w:r w:rsidRPr="007F2BE8">
        <w:rPr>
          <w:rFonts w:ascii="Palatino Linotype" w:hAnsi="Palatino Linotype" w:cs="Arial"/>
          <w:sz w:val="24"/>
          <w:szCs w:val="24"/>
        </w:rPr>
        <w:t>Por lo que una vez que se analizó el expediente en estudio se cae en la cuenta de que no se actualiza ninguna de las casuales a continuación transcritas:</w:t>
      </w:r>
    </w:p>
    <w:p w14:paraId="7AAF4959" w14:textId="77777777" w:rsidR="003F6292" w:rsidRPr="007F2BE8" w:rsidRDefault="003F6292" w:rsidP="008B052B">
      <w:pPr>
        <w:pStyle w:val="Prrafodelista"/>
        <w:autoSpaceDE w:val="0"/>
        <w:autoSpaceDN w:val="0"/>
        <w:adjustRightInd w:val="0"/>
        <w:spacing w:line="360" w:lineRule="auto"/>
        <w:ind w:left="0"/>
        <w:jc w:val="both"/>
        <w:rPr>
          <w:rFonts w:ascii="Palatino Linotype" w:hAnsi="Palatino Linotype" w:cs="Arial"/>
        </w:rPr>
      </w:pPr>
    </w:p>
    <w:p w14:paraId="319DD312"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“Artículo 191. El recurso será desechado por improcedente cuando:  </w:t>
      </w:r>
    </w:p>
    <w:p w14:paraId="0EB71735"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 Sea extemporáneo por haber transcurrido el plazo establecido en la presente Ley, a partir de la respuesta;  </w:t>
      </w:r>
    </w:p>
    <w:p w14:paraId="2102128A"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II. Se esté tramitando ante el Poder Judicial de la Federación algún recurso o medio de defensa interpuesto por el recurrente;  </w:t>
      </w:r>
    </w:p>
    <w:p w14:paraId="678DFA24"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III. No actualice alguno de los supuestos previstos en la presente Ley;  </w:t>
      </w:r>
    </w:p>
    <w:p w14:paraId="4CC23841"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IV. No se haya desahogado la prevención en los términos establecidos en la presente Ley;  </w:t>
      </w:r>
    </w:p>
    <w:p w14:paraId="51F4F525"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V. Se impugne la veracidad de la información proporcionada;  </w:t>
      </w:r>
    </w:p>
    <w:p w14:paraId="3D6D7CFC" w14:textId="77777777" w:rsidR="003F6292" w:rsidRPr="007F2BE8"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 xml:space="preserve">VI. Se trate de una consulta, o trámite en específico; y  </w:t>
      </w:r>
    </w:p>
    <w:p w14:paraId="2C60A2A5" w14:textId="77777777" w:rsidR="003F6292" w:rsidRDefault="003F6292" w:rsidP="008B052B">
      <w:pPr>
        <w:pStyle w:val="Prrafodelista"/>
        <w:autoSpaceDE w:val="0"/>
        <w:autoSpaceDN w:val="0"/>
        <w:adjustRightInd w:val="0"/>
        <w:ind w:right="616"/>
        <w:jc w:val="both"/>
        <w:rPr>
          <w:rFonts w:ascii="Palatino Linotype" w:hAnsi="Palatino Linotype" w:cs="Arial"/>
          <w:i/>
        </w:rPr>
      </w:pPr>
      <w:r w:rsidRPr="007F2BE8">
        <w:rPr>
          <w:rFonts w:ascii="Palatino Linotype" w:hAnsi="Palatino Linotype" w:cs="Arial"/>
          <w:i/>
        </w:rPr>
        <w:t>VII. El recurrente amplíe su solicitud en el recurso de revisión, únicamente respecto de los nuevos contenidos.”</w:t>
      </w:r>
    </w:p>
    <w:p w14:paraId="19B671BF" w14:textId="77777777" w:rsidR="00745829" w:rsidRPr="007F2BE8" w:rsidRDefault="00745829" w:rsidP="008B052B">
      <w:pPr>
        <w:pStyle w:val="Prrafodelista"/>
        <w:autoSpaceDE w:val="0"/>
        <w:autoSpaceDN w:val="0"/>
        <w:adjustRightInd w:val="0"/>
        <w:spacing w:line="360" w:lineRule="auto"/>
        <w:ind w:right="616"/>
        <w:jc w:val="both"/>
        <w:rPr>
          <w:rFonts w:ascii="Palatino Linotype" w:hAnsi="Palatino Linotype" w:cs="Arial"/>
          <w:i/>
        </w:rPr>
      </w:pPr>
    </w:p>
    <w:p w14:paraId="308532F2" w14:textId="5CC0D6CB" w:rsidR="00AB525D" w:rsidRDefault="006D5AA8" w:rsidP="008B052B">
      <w:pPr>
        <w:autoSpaceDE w:val="0"/>
        <w:autoSpaceDN w:val="0"/>
        <w:adjustRightInd w:val="0"/>
        <w:spacing w:after="0" w:line="360" w:lineRule="auto"/>
        <w:jc w:val="both"/>
        <w:rPr>
          <w:rFonts w:ascii="Palatino Linotype" w:hAnsi="Palatino Linotype" w:cs="Arial"/>
          <w:sz w:val="24"/>
          <w:szCs w:val="24"/>
        </w:rPr>
      </w:pPr>
      <w:r w:rsidRPr="007F2BE8">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l</w:t>
      </w:r>
      <w:r w:rsidR="00093B66">
        <w:rPr>
          <w:rFonts w:ascii="Palatino Linotype" w:hAnsi="Palatino Linotype" w:cs="Arial"/>
          <w:sz w:val="24"/>
          <w:szCs w:val="24"/>
        </w:rPr>
        <w:t>a</w:t>
      </w:r>
      <w:r w:rsidRPr="007F2BE8">
        <w:rPr>
          <w:rFonts w:ascii="Palatino Linotype" w:hAnsi="Palatino Linotype" w:cs="Arial"/>
          <w:sz w:val="24"/>
          <w:szCs w:val="24"/>
        </w:rPr>
        <w:t xml:space="preserve"> </w:t>
      </w:r>
      <w:r w:rsidR="00093B66" w:rsidRPr="007F2BE8">
        <w:rPr>
          <w:rFonts w:ascii="Palatino Linotype" w:hAnsi="Palatino Linotype" w:cs="Arial"/>
          <w:sz w:val="24"/>
          <w:szCs w:val="24"/>
        </w:rPr>
        <w:t xml:space="preserve">Recurrente </w:t>
      </w:r>
      <w:r w:rsidRPr="007F2BE8">
        <w:rPr>
          <w:rFonts w:ascii="Palatino Linotype" w:hAnsi="Palatino Linotype" w:cs="Arial"/>
          <w:sz w:val="24"/>
          <w:szCs w:val="24"/>
        </w:rPr>
        <w:t>amplíe su solicitud en el recurso de revisión</w:t>
      </w:r>
      <w:r w:rsidR="00AB525D">
        <w:rPr>
          <w:rFonts w:ascii="Palatino Linotype" w:hAnsi="Palatino Linotype" w:cs="Arial"/>
          <w:sz w:val="24"/>
          <w:szCs w:val="24"/>
        </w:rPr>
        <w:t>.</w:t>
      </w:r>
    </w:p>
    <w:p w14:paraId="025D6DD5" w14:textId="77777777" w:rsidR="00AB525D" w:rsidRDefault="00AB525D" w:rsidP="008B052B">
      <w:pPr>
        <w:autoSpaceDE w:val="0"/>
        <w:autoSpaceDN w:val="0"/>
        <w:adjustRightInd w:val="0"/>
        <w:spacing w:after="0" w:line="360" w:lineRule="auto"/>
        <w:jc w:val="both"/>
        <w:rPr>
          <w:rFonts w:ascii="Palatino Linotype" w:hAnsi="Palatino Linotype" w:cs="Arial"/>
          <w:sz w:val="24"/>
          <w:szCs w:val="24"/>
        </w:rPr>
      </w:pPr>
    </w:p>
    <w:p w14:paraId="15E36873" w14:textId="1870CBF2" w:rsidR="006D5AA8" w:rsidRPr="007F2BE8" w:rsidRDefault="005E4618" w:rsidP="008B052B">
      <w:pPr>
        <w:autoSpaceDE w:val="0"/>
        <w:autoSpaceDN w:val="0"/>
        <w:adjustRightInd w:val="0"/>
        <w:spacing w:after="0" w:line="360" w:lineRule="auto"/>
        <w:jc w:val="both"/>
        <w:rPr>
          <w:rFonts w:ascii="Palatino Linotype" w:hAnsi="Palatino Linotype" w:cs="Arial"/>
          <w:sz w:val="24"/>
          <w:szCs w:val="24"/>
        </w:rPr>
      </w:pPr>
      <w:r w:rsidRPr="008346E9">
        <w:rPr>
          <w:rFonts w:ascii="Palatino Linotype" w:hAnsi="Palatino Linotype" w:cs="Arial"/>
          <w:sz w:val="24"/>
          <w:szCs w:val="24"/>
        </w:rPr>
        <w:t>En este sentido, a</w:t>
      </w:r>
      <w:r w:rsidR="006D5AA8" w:rsidRPr="008346E9">
        <w:rPr>
          <w:rFonts w:ascii="Palatino Linotype" w:hAnsi="Palatino Linotype" w:cs="Arial"/>
          <w:sz w:val="24"/>
          <w:szCs w:val="24"/>
        </w:rPr>
        <w:t>l no existir causas de improcedencia invocadas por las partes ni advertidas de oficio, este Órgano Garante de la Transparencia se avoca al análisis del fondo del asunto que nos ocupa.</w:t>
      </w:r>
    </w:p>
    <w:p w14:paraId="7CADB359" w14:textId="77777777" w:rsidR="008F7D65" w:rsidRDefault="008F7D65" w:rsidP="008B052B">
      <w:pPr>
        <w:autoSpaceDE w:val="0"/>
        <w:autoSpaceDN w:val="0"/>
        <w:adjustRightInd w:val="0"/>
        <w:spacing w:after="0" w:line="360" w:lineRule="auto"/>
        <w:jc w:val="both"/>
        <w:rPr>
          <w:rFonts w:ascii="Palatino Linotype" w:hAnsi="Palatino Linotype" w:cs="Arial"/>
          <w:sz w:val="24"/>
          <w:szCs w:val="24"/>
        </w:rPr>
      </w:pPr>
    </w:p>
    <w:p w14:paraId="2A077504" w14:textId="77777777" w:rsidR="006571D2" w:rsidRPr="003F6292" w:rsidRDefault="00BF3214" w:rsidP="008B052B">
      <w:pPr>
        <w:pStyle w:val="Prrafodelista"/>
        <w:autoSpaceDE w:val="0"/>
        <w:autoSpaceDN w:val="0"/>
        <w:adjustRightInd w:val="0"/>
        <w:spacing w:line="360" w:lineRule="auto"/>
        <w:ind w:left="0"/>
        <w:jc w:val="both"/>
        <w:rPr>
          <w:rFonts w:ascii="Palatino Linotype" w:hAnsi="Palatino Linotype" w:cs="Arial"/>
        </w:rPr>
      </w:pPr>
      <w:r w:rsidRPr="00152075">
        <w:rPr>
          <w:rFonts w:ascii="Palatino Linotype" w:hAnsi="Palatino Linotype" w:cs="Arial"/>
          <w:b/>
          <w:sz w:val="28"/>
        </w:rPr>
        <w:t>CUARTO</w:t>
      </w:r>
      <w:r w:rsidRPr="00152075">
        <w:rPr>
          <w:rFonts w:ascii="Palatino Linotype" w:hAnsi="Palatino Linotype" w:cs="Arial"/>
          <w:b/>
        </w:rPr>
        <w:t>.</w:t>
      </w:r>
      <w:r w:rsidRPr="006571D2">
        <w:rPr>
          <w:rFonts w:ascii="Palatino Linotype" w:hAnsi="Palatino Linotype" w:cs="Arial"/>
          <w:b/>
        </w:rPr>
        <w:t xml:space="preserve"> </w:t>
      </w:r>
      <w:r w:rsidR="006571D2" w:rsidRPr="006571D2">
        <w:rPr>
          <w:rFonts w:ascii="Palatino Linotype" w:hAnsi="Palatino Linotype" w:cs="Arial"/>
          <w:b/>
        </w:rPr>
        <w:t xml:space="preserve">Del </w:t>
      </w:r>
      <w:r w:rsidR="006571D2">
        <w:rPr>
          <w:rFonts w:ascii="Palatino Linotype" w:hAnsi="Palatino Linotype" w:cs="Arial"/>
          <w:b/>
        </w:rPr>
        <w:t>e</w:t>
      </w:r>
      <w:r w:rsidRPr="00152075">
        <w:rPr>
          <w:rFonts w:ascii="Palatino Linotype" w:hAnsi="Palatino Linotype" w:cs="Arial"/>
          <w:b/>
        </w:rPr>
        <w:t xml:space="preserve">studio </w:t>
      </w:r>
      <w:r w:rsidR="008958C8" w:rsidRPr="00152075">
        <w:rPr>
          <w:rFonts w:ascii="Palatino Linotype" w:hAnsi="Palatino Linotype" w:cs="Arial"/>
          <w:b/>
        </w:rPr>
        <w:t>y resolución del asunto</w:t>
      </w:r>
      <w:r w:rsidRPr="00152075">
        <w:rPr>
          <w:rFonts w:ascii="Palatino Linotype" w:hAnsi="Palatino Linotype" w:cs="Arial"/>
          <w:b/>
        </w:rPr>
        <w:t>.</w:t>
      </w:r>
      <w:r w:rsidRPr="00152075">
        <w:rPr>
          <w:rFonts w:ascii="Palatino Linotype" w:hAnsi="Palatino Linotype" w:cs="Arial"/>
        </w:rPr>
        <w:t xml:space="preserve"> </w:t>
      </w:r>
    </w:p>
    <w:p w14:paraId="7B20D472" w14:textId="0E7C9A8F" w:rsidR="00BF3214" w:rsidRPr="00192689" w:rsidRDefault="00BF3214" w:rsidP="008B052B">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192689">
        <w:rPr>
          <w:rFonts w:ascii="Palatino Linotype" w:hAnsi="Palatino Linotype" w:cs="Arial"/>
          <w:sz w:val="24"/>
          <w:szCs w:val="24"/>
        </w:rPr>
        <w:t>Federal, Local y demás leyes aplicables en la materia, así como en los tratados internacionales en los que el Estado Mexicano sea parte, en concordancia con el artículo 8 de la Ley de Transparencia local.</w:t>
      </w:r>
    </w:p>
    <w:p w14:paraId="358309E2" w14:textId="77777777" w:rsidR="00471972" w:rsidRPr="00192689" w:rsidRDefault="00471972" w:rsidP="008B052B">
      <w:pPr>
        <w:spacing w:after="0" w:line="360" w:lineRule="auto"/>
        <w:jc w:val="both"/>
        <w:rPr>
          <w:rFonts w:ascii="Palatino Linotype" w:hAnsi="Palatino Linotype" w:cs="Arial"/>
          <w:sz w:val="24"/>
          <w:szCs w:val="24"/>
          <w:lang w:eastAsia="es-MX"/>
        </w:rPr>
      </w:pPr>
    </w:p>
    <w:p w14:paraId="14323DC9" w14:textId="61EABB35" w:rsidR="009B2FA8" w:rsidRDefault="00D01980" w:rsidP="009B2FA8">
      <w:pPr>
        <w:spacing w:after="0" w:line="360" w:lineRule="auto"/>
        <w:jc w:val="both"/>
        <w:rPr>
          <w:rFonts w:ascii="Palatino Linotype" w:hAnsi="Palatino Linotype"/>
          <w:i/>
          <w:color w:val="000000"/>
        </w:rPr>
      </w:pPr>
      <w:r w:rsidRPr="00192689">
        <w:rPr>
          <w:rFonts w:ascii="Palatino Linotype" w:hAnsi="Palatino Linotype" w:cs="Arial"/>
          <w:sz w:val="24"/>
          <w:szCs w:val="24"/>
          <w:lang w:eastAsia="es-MX"/>
        </w:rPr>
        <w:t xml:space="preserve">Es </w:t>
      </w:r>
      <w:r w:rsidRPr="006F39B4">
        <w:rPr>
          <w:rFonts w:ascii="Palatino Linotype" w:hAnsi="Palatino Linotype" w:cs="Arial"/>
          <w:sz w:val="24"/>
          <w:szCs w:val="24"/>
          <w:lang w:eastAsia="es-MX"/>
        </w:rPr>
        <w:t xml:space="preserve">necesario retomar </w:t>
      </w:r>
      <w:r w:rsidR="001A1DBC" w:rsidRPr="006F39B4">
        <w:rPr>
          <w:rFonts w:ascii="Palatino Linotype" w:hAnsi="Palatino Linotype" w:cs="Arial"/>
          <w:sz w:val="24"/>
          <w:szCs w:val="24"/>
          <w:lang w:eastAsia="es-MX"/>
        </w:rPr>
        <w:t>los</w:t>
      </w:r>
      <w:r w:rsidRPr="006F39B4">
        <w:rPr>
          <w:rFonts w:ascii="Palatino Linotype" w:hAnsi="Palatino Linotype" w:cs="Arial"/>
          <w:sz w:val="24"/>
          <w:szCs w:val="24"/>
          <w:lang w:eastAsia="es-MX"/>
        </w:rPr>
        <w:t xml:space="preserve"> requerimiento</w:t>
      </w:r>
      <w:r w:rsidR="001A1DBC" w:rsidRPr="006F39B4">
        <w:rPr>
          <w:rFonts w:ascii="Palatino Linotype" w:hAnsi="Palatino Linotype" w:cs="Arial"/>
          <w:sz w:val="24"/>
          <w:szCs w:val="24"/>
          <w:lang w:eastAsia="es-MX"/>
        </w:rPr>
        <w:t>s</w:t>
      </w:r>
      <w:r w:rsidRPr="006F39B4">
        <w:rPr>
          <w:rFonts w:ascii="Palatino Linotype" w:hAnsi="Palatino Linotype" w:cs="Arial"/>
          <w:sz w:val="24"/>
          <w:szCs w:val="24"/>
          <w:lang w:eastAsia="es-MX"/>
        </w:rPr>
        <w:t xml:space="preserve"> del solicitante que versa</w:t>
      </w:r>
      <w:r w:rsidR="00F57E7D" w:rsidRPr="006F39B4">
        <w:rPr>
          <w:rFonts w:ascii="Palatino Linotype" w:hAnsi="Palatino Linotype" w:cs="Arial"/>
          <w:sz w:val="24"/>
          <w:szCs w:val="24"/>
          <w:lang w:eastAsia="es-MX"/>
        </w:rPr>
        <w:t>n</w:t>
      </w:r>
      <w:r w:rsidR="00B453D3" w:rsidRPr="006F39B4">
        <w:rPr>
          <w:rFonts w:ascii="Palatino Linotype" w:hAnsi="Palatino Linotype" w:cs="Arial"/>
          <w:sz w:val="24"/>
          <w:szCs w:val="24"/>
          <w:lang w:eastAsia="es-MX"/>
        </w:rPr>
        <w:t xml:space="preserve"> específicamente en </w:t>
      </w:r>
      <w:r w:rsidR="006F39B4" w:rsidRPr="006F39B4">
        <w:rPr>
          <w:rFonts w:ascii="Palatino Linotype" w:hAnsi="Palatino Linotype"/>
          <w:color w:val="000000"/>
          <w:sz w:val="24"/>
          <w:szCs w:val="24"/>
        </w:rPr>
        <w:t xml:space="preserve">Adquisición y donación de bibliografía, revistas y documentos varios a la biblioteca institucional </w:t>
      </w:r>
      <w:r w:rsidR="006D70CA">
        <w:rPr>
          <w:rFonts w:ascii="Palatino Linotype" w:hAnsi="Palatino Linotype"/>
          <w:color w:val="000000"/>
          <w:sz w:val="24"/>
          <w:szCs w:val="24"/>
        </w:rPr>
        <w:t xml:space="preserve">de los años </w:t>
      </w:r>
      <w:r w:rsidR="006F39B4" w:rsidRPr="006F39B4">
        <w:rPr>
          <w:rFonts w:ascii="Palatino Linotype" w:hAnsi="Palatino Linotype"/>
          <w:color w:val="000000"/>
          <w:sz w:val="24"/>
          <w:szCs w:val="24"/>
        </w:rPr>
        <w:t>2007</w:t>
      </w:r>
      <w:r w:rsidR="006D70CA">
        <w:rPr>
          <w:rFonts w:ascii="Palatino Linotype" w:hAnsi="Palatino Linotype"/>
          <w:color w:val="000000"/>
          <w:sz w:val="24"/>
          <w:szCs w:val="24"/>
        </w:rPr>
        <w:t xml:space="preserve"> a 2018</w:t>
      </w:r>
      <w:r w:rsidR="006F39B4" w:rsidRPr="006F39B4">
        <w:rPr>
          <w:rFonts w:ascii="Palatino Linotype" w:hAnsi="Palatino Linotype"/>
          <w:color w:val="000000"/>
          <w:sz w:val="24"/>
          <w:szCs w:val="24"/>
        </w:rPr>
        <w:t>, reportando títulos y a que programa educativo correspondió cada uno</w:t>
      </w:r>
      <w:r w:rsidR="006F39B4">
        <w:rPr>
          <w:rFonts w:ascii="Palatino Linotype" w:hAnsi="Palatino Linotype"/>
          <w:color w:val="000000"/>
          <w:sz w:val="24"/>
          <w:szCs w:val="24"/>
        </w:rPr>
        <w:t>.</w:t>
      </w:r>
    </w:p>
    <w:p w14:paraId="5786D692" w14:textId="77777777" w:rsidR="006F39B4" w:rsidRPr="00192689" w:rsidRDefault="006F39B4" w:rsidP="009B2FA8">
      <w:pPr>
        <w:spacing w:after="0" w:line="360" w:lineRule="auto"/>
        <w:jc w:val="both"/>
        <w:rPr>
          <w:rFonts w:ascii="Palatino Linotype" w:hAnsi="Palatino Linotype"/>
          <w:i/>
          <w:sz w:val="24"/>
          <w:szCs w:val="24"/>
          <w:lang w:eastAsia="es-MX"/>
        </w:rPr>
      </w:pPr>
    </w:p>
    <w:p w14:paraId="47546CEE" w14:textId="4CE0666C" w:rsidR="00E71258" w:rsidRPr="00192689" w:rsidRDefault="00E71258" w:rsidP="006F39B4">
      <w:pPr>
        <w:spacing w:after="0" w:line="360" w:lineRule="auto"/>
        <w:jc w:val="both"/>
      </w:pPr>
      <w:r w:rsidRPr="006F39B4">
        <w:rPr>
          <w:rFonts w:ascii="Palatino Linotype" w:hAnsi="Palatino Linotype" w:cs="Arial"/>
          <w:color w:val="000000" w:themeColor="text1"/>
          <w:sz w:val="24"/>
          <w:szCs w:val="24"/>
        </w:rPr>
        <w:lastRenderedPageBreak/>
        <w:t>En respuesta el Sujeto Obligado, menciona que</w:t>
      </w:r>
      <w:r w:rsidRPr="00192689">
        <w:rPr>
          <w:rFonts w:ascii="Palatino Linotype" w:hAnsi="Palatino Linotype" w:cs="Arial"/>
          <w:color w:val="000000" w:themeColor="text1"/>
          <w:sz w:val="24"/>
          <w:szCs w:val="24"/>
        </w:rPr>
        <w:t xml:space="preserve"> </w:t>
      </w:r>
      <w:r w:rsidR="006F39B4">
        <w:rPr>
          <w:rFonts w:ascii="Palatino Linotype" w:hAnsi="Palatino Linotype" w:cs="Arial"/>
          <w:color w:val="000000" w:themeColor="text1"/>
          <w:sz w:val="24"/>
          <w:szCs w:val="24"/>
        </w:rPr>
        <w:t>si se cuenta con información al respecto, sin embargo no se tiene la obligación de tener digitalizada dicha información, por lo que solicita el pago por concepto de digitalización, para hacer entrega de la información.</w:t>
      </w:r>
      <w:r w:rsidR="006F39B4" w:rsidRPr="00192689">
        <w:t xml:space="preserve"> </w:t>
      </w:r>
    </w:p>
    <w:p w14:paraId="1ABF1FD8" w14:textId="77777777" w:rsidR="00E71258" w:rsidRPr="00192689" w:rsidRDefault="00E71258" w:rsidP="00E71258">
      <w:pPr>
        <w:pStyle w:val="Sinespaciado"/>
        <w:spacing w:line="360" w:lineRule="auto"/>
        <w:jc w:val="both"/>
        <w:rPr>
          <w:rFonts w:ascii="Palatino Linotype" w:hAnsi="Palatino Linotype"/>
        </w:rPr>
      </w:pPr>
    </w:p>
    <w:p w14:paraId="313550D3" w14:textId="6EA45A5C" w:rsidR="00E71258" w:rsidRPr="006F39B4" w:rsidRDefault="00E71258" w:rsidP="00E71258">
      <w:pPr>
        <w:pStyle w:val="Sinespaciado"/>
        <w:spacing w:line="360" w:lineRule="auto"/>
        <w:jc w:val="both"/>
        <w:rPr>
          <w:rFonts w:ascii="Palatino Linotype" w:hAnsi="Palatino Linotype"/>
          <w:i/>
        </w:rPr>
      </w:pPr>
      <w:r w:rsidRPr="00192689">
        <w:rPr>
          <w:rFonts w:ascii="Palatino Linotype" w:hAnsi="Palatino Linotype"/>
        </w:rPr>
        <w:t xml:space="preserve">Ante la respuesta del </w:t>
      </w:r>
      <w:r w:rsidR="00F565E6" w:rsidRPr="00F565E6">
        <w:rPr>
          <w:rFonts w:ascii="Palatino Linotype" w:hAnsi="Palatino Linotype"/>
        </w:rPr>
        <w:t>Sujeto</w:t>
      </w:r>
      <w:r w:rsidR="00F565E6" w:rsidRPr="00192689">
        <w:rPr>
          <w:rFonts w:ascii="Palatino Linotype" w:hAnsi="Palatino Linotype"/>
          <w:b/>
        </w:rPr>
        <w:t xml:space="preserve"> </w:t>
      </w:r>
      <w:r w:rsidRPr="00F565E6">
        <w:rPr>
          <w:rFonts w:ascii="Palatino Linotype" w:hAnsi="Palatino Linotype"/>
        </w:rPr>
        <w:t>Obligado</w:t>
      </w:r>
      <w:r w:rsidRPr="00192689">
        <w:rPr>
          <w:rFonts w:ascii="Palatino Linotype" w:hAnsi="Palatino Linotype"/>
        </w:rPr>
        <w:t xml:space="preserve">, la </w:t>
      </w:r>
      <w:r w:rsidRPr="00F565E6">
        <w:rPr>
          <w:rFonts w:ascii="Palatino Linotype" w:hAnsi="Palatino Linotype"/>
        </w:rPr>
        <w:t>Recurrente</w:t>
      </w:r>
      <w:r w:rsidRPr="00192689">
        <w:rPr>
          <w:rFonts w:ascii="Palatino Linotype" w:hAnsi="Palatino Linotype"/>
        </w:rPr>
        <w:t xml:space="preserve"> interpuso el presente medio de </w:t>
      </w:r>
      <w:r w:rsidRPr="006F39B4">
        <w:rPr>
          <w:rFonts w:ascii="Palatino Linotype" w:hAnsi="Palatino Linotype"/>
        </w:rPr>
        <w:t xml:space="preserve">impugnación argumentando como razones o motivos de inconformidad que </w:t>
      </w:r>
      <w:r w:rsidRPr="006F39B4">
        <w:rPr>
          <w:rFonts w:ascii="Palatino Linotype" w:hAnsi="Palatino Linotype"/>
          <w:i/>
        </w:rPr>
        <w:t>“</w:t>
      </w:r>
      <w:r w:rsidR="006F39B4" w:rsidRPr="006F39B4">
        <w:rPr>
          <w:rFonts w:ascii="Palatino Linotype" w:hAnsi="Palatino Linotype"/>
          <w:i/>
          <w:color w:val="000000"/>
        </w:rPr>
        <w:t>En el numeral 3 dicen que se tiene, luego que se creo, hablan del decreto de Creación, pero finalmente la bibliografía de una universidad desde cuando se cobra, si hay redes virtuales de consulta, no creo que esta institución sea un Harvard o UNAM para tener esos estándares, si no tienen ni una documentación de los contados ejemplares que existen, no proporcionan la información solicitada.</w:t>
      </w:r>
      <w:r w:rsidRPr="006F39B4">
        <w:rPr>
          <w:rFonts w:ascii="Palatino Linotype" w:hAnsi="Palatino Linotype"/>
          <w:i/>
        </w:rPr>
        <w:t>” (Sic).</w:t>
      </w:r>
    </w:p>
    <w:p w14:paraId="656A80B2" w14:textId="77777777" w:rsidR="00E71258" w:rsidRPr="00192689" w:rsidRDefault="00E71258" w:rsidP="00E71258">
      <w:pPr>
        <w:pStyle w:val="Sinespaciado"/>
      </w:pPr>
    </w:p>
    <w:p w14:paraId="1BB20C21" w14:textId="039BA160" w:rsidR="006F39B4" w:rsidRDefault="006F39B4" w:rsidP="00E71258">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En razón de lo anterior, nuestro estudio versará en determinar si es procedente el cobro por concepto de digitalización, de la información solicitada.</w:t>
      </w:r>
    </w:p>
    <w:p w14:paraId="30067AA4" w14:textId="77777777" w:rsidR="006F39B4" w:rsidRDefault="006F39B4" w:rsidP="00E71258">
      <w:pPr>
        <w:pStyle w:val="Prrafodelista"/>
        <w:spacing w:before="240" w:after="240" w:line="360" w:lineRule="auto"/>
        <w:ind w:left="0"/>
        <w:contextualSpacing/>
        <w:jc w:val="both"/>
        <w:rPr>
          <w:rFonts w:ascii="Palatino Linotype" w:hAnsi="Palatino Linotype" w:cs="Arial"/>
          <w:color w:val="000000" w:themeColor="text1"/>
          <w:lang w:val="es-MX"/>
        </w:rPr>
      </w:pPr>
    </w:p>
    <w:p w14:paraId="57FAD75E" w14:textId="2E330C4B" w:rsidR="006D70CA" w:rsidRDefault="001F28A5" w:rsidP="006D70CA">
      <w:pPr>
        <w:pStyle w:val="Prrafodelista"/>
        <w:spacing w:line="360" w:lineRule="auto"/>
        <w:ind w:left="0"/>
        <w:contextualSpacing/>
        <w:jc w:val="both"/>
        <w:rPr>
          <w:rFonts w:ascii="Palatino Linotype" w:hAnsi="Palatino Linotype"/>
          <w:lang w:eastAsia="es-MX"/>
        </w:rPr>
      </w:pPr>
      <w:r>
        <w:rPr>
          <w:rFonts w:ascii="Palatino Linotype" w:hAnsi="Palatino Linotype" w:cs="Arial"/>
          <w:color w:val="000000" w:themeColor="text1"/>
          <w:lang w:val="es-MX"/>
        </w:rPr>
        <w:t>Tengamos en cuenta que el solicitante requiere los documentos que acrediten que se realiza alguna adquisición y donación</w:t>
      </w:r>
      <w:r w:rsidR="006D70CA">
        <w:rPr>
          <w:rFonts w:ascii="Palatino Linotype" w:hAnsi="Palatino Linotype" w:cs="Arial"/>
          <w:color w:val="000000" w:themeColor="text1"/>
          <w:lang w:val="es-MX"/>
        </w:rPr>
        <w:t xml:space="preserve"> de</w:t>
      </w:r>
      <w:r>
        <w:rPr>
          <w:rFonts w:ascii="Palatino Linotype" w:hAnsi="Palatino Linotype" w:cs="Arial"/>
          <w:color w:val="000000" w:themeColor="text1"/>
          <w:lang w:val="es-MX"/>
        </w:rPr>
        <w:t xml:space="preserve"> </w:t>
      </w:r>
      <w:r w:rsidR="006D70CA" w:rsidRPr="006F39B4">
        <w:rPr>
          <w:rFonts w:ascii="Palatino Linotype" w:hAnsi="Palatino Linotype"/>
          <w:color w:val="000000"/>
        </w:rPr>
        <w:t xml:space="preserve">bibliografía, revistas y documentos varios a la biblioteca institucional </w:t>
      </w:r>
      <w:r w:rsidR="006D70CA">
        <w:rPr>
          <w:rFonts w:ascii="Palatino Linotype" w:hAnsi="Palatino Linotype"/>
          <w:color w:val="000000"/>
        </w:rPr>
        <w:t xml:space="preserve">de los años </w:t>
      </w:r>
      <w:r w:rsidR="006D70CA" w:rsidRPr="006F39B4">
        <w:rPr>
          <w:rFonts w:ascii="Palatino Linotype" w:hAnsi="Palatino Linotype"/>
          <w:color w:val="000000"/>
        </w:rPr>
        <w:t>2007</w:t>
      </w:r>
      <w:r w:rsidR="006D70CA">
        <w:rPr>
          <w:rFonts w:ascii="Palatino Linotype" w:hAnsi="Palatino Linotype"/>
          <w:color w:val="000000"/>
        </w:rPr>
        <w:t xml:space="preserve"> a 2018, </w:t>
      </w:r>
      <w:r w:rsidR="006D70CA" w:rsidRPr="006F39B4">
        <w:rPr>
          <w:rFonts w:ascii="Palatino Linotype" w:hAnsi="Palatino Linotype"/>
          <w:color w:val="000000"/>
        </w:rPr>
        <w:t>reportando títulos y a que programa educativo correspondió cada uno</w:t>
      </w:r>
      <w:r w:rsidR="006D70CA">
        <w:rPr>
          <w:rFonts w:ascii="Palatino Linotype" w:hAnsi="Palatino Linotype"/>
          <w:color w:val="000000"/>
        </w:rPr>
        <w:t>, p</w:t>
      </w:r>
      <w:r w:rsidR="006D70CA">
        <w:rPr>
          <w:rFonts w:ascii="Palatino Linotype" w:hAnsi="Palatino Linotype"/>
          <w:lang w:eastAsia="es-MX"/>
        </w:rPr>
        <w:t xml:space="preserve">rimeramente debemos señalar que </w:t>
      </w:r>
      <w:r w:rsidR="006D70CA" w:rsidRPr="00A216CC">
        <w:rPr>
          <w:rFonts w:ascii="Palatino Linotype" w:hAnsi="Palatino Linotype"/>
          <w:lang w:eastAsia="es-MX"/>
        </w:rPr>
        <w:t>el Sujeto Obligado acepta tácitamente que posee y administra la información requerida</w:t>
      </w:r>
      <w:r w:rsidR="006D70CA">
        <w:rPr>
          <w:rFonts w:ascii="Palatino Linotype" w:hAnsi="Palatino Linotype"/>
          <w:lang w:eastAsia="es-MX"/>
        </w:rPr>
        <w:t>,</w:t>
      </w:r>
      <w:r w:rsidR="006D70CA" w:rsidRPr="00A216CC">
        <w:rPr>
          <w:rFonts w:ascii="Palatino Linotype" w:hAnsi="Palatino Linotype"/>
          <w:lang w:eastAsia="es-MX"/>
        </w:rPr>
        <w:t xml:space="preserve"> por lo tanto se obvia el estudio de la naturaleza de la información, toda vez que está aceptando contar con ella, </w:t>
      </w:r>
      <w:r w:rsidR="006D70CA">
        <w:rPr>
          <w:rFonts w:ascii="Palatino Linotype" w:hAnsi="Palatino Linotype"/>
          <w:lang w:eastAsia="es-MX"/>
        </w:rPr>
        <w:t xml:space="preserve">de hecho el estudio de la fuente obligacional que constriñe al Sujeto Obligado a contar con ella, se realiza con la finalidad de determinar si este se </w:t>
      </w:r>
      <w:r w:rsidR="006D70CA">
        <w:rPr>
          <w:rFonts w:ascii="Palatino Linotype" w:hAnsi="Palatino Linotype"/>
          <w:lang w:eastAsia="es-MX"/>
        </w:rPr>
        <w:lastRenderedPageBreak/>
        <w:t>encuentra obligado a generarla, poseerla o administrarla, pero en los casos en que de la respuesta, acepta o bien otorga indicios de que cuenta con ella, seria ocioso delimitar las norma jurídica que determine si la dependencia, cuenta con ella o no.</w:t>
      </w:r>
    </w:p>
    <w:p w14:paraId="4D25031F" w14:textId="77777777" w:rsidR="006D70CA" w:rsidRDefault="006D70CA" w:rsidP="006D70CA">
      <w:pPr>
        <w:spacing w:after="0" w:line="360" w:lineRule="auto"/>
      </w:pPr>
    </w:p>
    <w:p w14:paraId="3872D873" w14:textId="74EF4106" w:rsidR="006F39B4" w:rsidRDefault="006D70CA" w:rsidP="006D70CA">
      <w:pPr>
        <w:pStyle w:val="Prrafodelista"/>
        <w:spacing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 xml:space="preserve">Ahora bien cabe señalar que se encuentran enunciadas dos figuras en la solicitud de información una correspondiente a adquisiciones y otra a donaciones, respecto de las adquisiciones el Sujeto Obligado en respuesta, alude que </w:t>
      </w:r>
      <w:r w:rsidR="000562D4">
        <w:rPr>
          <w:rFonts w:ascii="Palatino Linotype" w:hAnsi="Palatino Linotype" w:cs="Arial"/>
          <w:color w:val="000000" w:themeColor="text1"/>
          <w:lang w:val="es-MX"/>
        </w:rPr>
        <w:t>se cuentas con facturas de los años 2007, 2008, 2009 y 2012, con este pronunciamiento, podemos inferir que se realizó un procedimiento adquisitivo para llevar a cabo la compra y de ello derivara una factura, si bien es cierto que la información corresponde a ejercicios anteriores, también es cierto que los procesos adquisitivos se han encontrado regulados en diversa</w:t>
      </w:r>
      <w:r w:rsidR="00A718FE">
        <w:rPr>
          <w:rFonts w:ascii="Palatino Linotype" w:hAnsi="Palatino Linotype" w:cs="Arial"/>
          <w:color w:val="000000" w:themeColor="text1"/>
          <w:lang w:val="es-MX"/>
        </w:rPr>
        <w:t>s</w:t>
      </w:r>
      <w:r w:rsidR="000562D4">
        <w:rPr>
          <w:rFonts w:ascii="Palatino Linotype" w:hAnsi="Palatino Linotype" w:cs="Arial"/>
          <w:color w:val="000000" w:themeColor="text1"/>
          <w:lang w:val="es-MX"/>
        </w:rPr>
        <w:t xml:space="preserve"> normativas que se aplica a tal efecto.</w:t>
      </w:r>
    </w:p>
    <w:p w14:paraId="69001225" w14:textId="77777777" w:rsidR="000562D4" w:rsidRDefault="000562D4" w:rsidP="006D70CA">
      <w:pPr>
        <w:pStyle w:val="Prrafodelista"/>
        <w:spacing w:line="360" w:lineRule="auto"/>
        <w:ind w:left="0"/>
        <w:contextualSpacing/>
        <w:jc w:val="both"/>
        <w:rPr>
          <w:rFonts w:ascii="Palatino Linotype" w:hAnsi="Palatino Linotype" w:cs="Arial"/>
          <w:color w:val="000000" w:themeColor="text1"/>
          <w:lang w:val="es-MX"/>
        </w:rPr>
      </w:pPr>
    </w:p>
    <w:p w14:paraId="2F387F0E" w14:textId="7866830B" w:rsidR="006F39B4" w:rsidRDefault="000562D4" w:rsidP="001801D6">
      <w:pPr>
        <w:pStyle w:val="Prrafodelista"/>
        <w:spacing w:line="360" w:lineRule="auto"/>
        <w:ind w:left="0"/>
        <w:contextualSpacing/>
        <w:jc w:val="both"/>
        <w:rPr>
          <w:rFonts w:ascii="Palatino Linotype" w:hAnsi="Palatino Linotype"/>
        </w:rPr>
      </w:pPr>
      <w:r>
        <w:rPr>
          <w:rFonts w:ascii="Palatino Linotype" w:hAnsi="Palatino Linotype" w:cs="Arial"/>
          <w:color w:val="000000" w:themeColor="text1"/>
          <w:lang w:val="es-MX"/>
        </w:rPr>
        <w:t xml:space="preserve">Ahora bien, </w:t>
      </w:r>
      <w:r w:rsidR="001801D6">
        <w:rPr>
          <w:rFonts w:ascii="Palatino Linotype" w:hAnsi="Palatino Linotype" w:cs="Arial"/>
          <w:color w:val="000000" w:themeColor="text1"/>
          <w:lang w:val="es-MX"/>
        </w:rPr>
        <w:t xml:space="preserve">en relación a la publicación de la información </w:t>
      </w:r>
      <w:r w:rsidR="001801D6" w:rsidRPr="00A718FE">
        <w:rPr>
          <w:rFonts w:ascii="Palatino Linotype" w:hAnsi="Palatino Linotype" w:cs="Arial"/>
          <w:color w:val="000000" w:themeColor="text1"/>
          <w:lang w:val="es-MX"/>
        </w:rPr>
        <w:t xml:space="preserve">pública de oficio que debía ser publicada en ejercicios anteriores, se sustentaba que </w:t>
      </w:r>
      <w:r w:rsidRPr="00A718FE">
        <w:rPr>
          <w:rFonts w:ascii="Palatino Linotype" w:hAnsi="Palatino Linotype" w:cs="Arial"/>
          <w:color w:val="000000" w:themeColor="text1"/>
          <w:lang w:val="es-MX"/>
        </w:rPr>
        <w:t xml:space="preserve">la </w:t>
      </w:r>
      <w:r w:rsidR="001801D6" w:rsidRPr="00A718FE">
        <w:rPr>
          <w:rFonts w:ascii="Palatino Linotype" w:hAnsi="Palatino Linotype"/>
        </w:rPr>
        <w:t>Ley de Transparencia y Acceso a la Información Pública del Estado de México y Municipios</w:t>
      </w:r>
      <w:r w:rsidRPr="00A718FE">
        <w:rPr>
          <w:rFonts w:ascii="Palatino Linotype" w:hAnsi="Palatino Linotype" w:cs="Arial"/>
          <w:color w:val="000000" w:themeColor="text1"/>
          <w:lang w:val="es-MX"/>
        </w:rPr>
        <w:t>,</w:t>
      </w:r>
      <w:r w:rsidR="001801D6" w:rsidRPr="00A718FE">
        <w:rPr>
          <w:rFonts w:ascii="Palatino Linotype" w:hAnsi="Palatino Linotype" w:cs="Arial"/>
          <w:color w:val="000000" w:themeColor="text1"/>
          <w:lang w:val="es-MX"/>
        </w:rPr>
        <w:t xml:space="preserve"> que regía la publicación de dicha información, de acuerdo al título tercero, capítulo I de la información pública de oficio, en relación al artículo 12 fracción XI</w:t>
      </w:r>
      <w:r w:rsidR="001801D6" w:rsidRPr="00A718FE">
        <w:rPr>
          <w:rStyle w:val="Refdenotaalpie"/>
          <w:rFonts w:ascii="Palatino Linotype" w:hAnsi="Palatino Linotype" w:cs="Arial"/>
          <w:color w:val="000000" w:themeColor="text1"/>
          <w:lang w:val="es-MX"/>
        </w:rPr>
        <w:footnoteReference w:id="1"/>
      </w:r>
      <w:r w:rsidR="001801D6" w:rsidRPr="00A718FE">
        <w:rPr>
          <w:rFonts w:ascii="Palatino Linotype" w:hAnsi="Palatino Linotype" w:cs="Arial"/>
          <w:color w:val="000000" w:themeColor="text1"/>
          <w:lang w:val="es-MX"/>
        </w:rPr>
        <w:t>, no obstante</w:t>
      </w:r>
      <w:r w:rsidRPr="00A718FE">
        <w:rPr>
          <w:rFonts w:ascii="Palatino Linotype" w:hAnsi="Palatino Linotype" w:cs="Arial"/>
          <w:color w:val="000000" w:themeColor="text1"/>
          <w:lang w:val="es-MX"/>
        </w:rPr>
        <w:t xml:space="preserve"> el cuatro de mayo de dos mil dieciséis</w:t>
      </w:r>
      <w:r w:rsidR="001801D6" w:rsidRPr="00A718FE">
        <w:rPr>
          <w:rFonts w:ascii="Palatino Linotype" w:hAnsi="Palatino Linotype" w:cs="Arial"/>
          <w:color w:val="000000" w:themeColor="text1"/>
          <w:lang w:val="es-MX"/>
        </w:rPr>
        <w:t xml:space="preserve">, </w:t>
      </w:r>
      <w:r w:rsidR="00A718FE">
        <w:rPr>
          <w:rFonts w:ascii="Palatino Linotype" w:hAnsi="Palatino Linotype" w:cs="Arial"/>
          <w:color w:val="000000" w:themeColor="text1"/>
          <w:lang w:val="es-MX"/>
        </w:rPr>
        <w:t>esta</w:t>
      </w:r>
      <w:r w:rsidR="001801D6" w:rsidRPr="00A718FE">
        <w:rPr>
          <w:rFonts w:ascii="Palatino Linotype" w:hAnsi="Palatino Linotype" w:cs="Arial"/>
          <w:color w:val="000000" w:themeColor="text1"/>
          <w:lang w:val="es-MX"/>
        </w:rPr>
        <w:t xml:space="preserve"> fue a</w:t>
      </w:r>
      <w:r w:rsidR="001801D6" w:rsidRPr="00A718FE">
        <w:rPr>
          <w:rFonts w:ascii="Palatino Linotype" w:hAnsi="Palatino Linotype"/>
        </w:rPr>
        <w:t>brogada mediante el Decreto número 83, Transitorio Tercero, publicado en el Periódico Oficial “Gaceta del Gobierno” el 04</w:t>
      </w:r>
      <w:r w:rsidR="001801D6">
        <w:rPr>
          <w:rFonts w:ascii="Palatino Linotype" w:hAnsi="Palatino Linotype"/>
        </w:rPr>
        <w:t xml:space="preserve"> de mayo de 2016, publicando </w:t>
      </w:r>
      <w:r w:rsidR="00A718FE">
        <w:rPr>
          <w:rFonts w:ascii="Palatino Linotype" w:hAnsi="Palatino Linotype"/>
        </w:rPr>
        <w:t>así</w:t>
      </w:r>
      <w:r w:rsidR="001801D6">
        <w:rPr>
          <w:rFonts w:ascii="Palatino Linotype" w:hAnsi="Palatino Linotype"/>
        </w:rPr>
        <w:t xml:space="preserve"> la Ley de Transparencia y Acceso a la Información </w:t>
      </w:r>
      <w:r w:rsidR="001801D6">
        <w:rPr>
          <w:rFonts w:ascii="Palatino Linotype" w:hAnsi="Palatino Linotype"/>
        </w:rPr>
        <w:lastRenderedPageBreak/>
        <w:t>Pública del Estado de México y Municipios</w:t>
      </w:r>
      <w:r w:rsidR="00A718FE">
        <w:rPr>
          <w:rFonts w:ascii="Palatino Linotype" w:hAnsi="Palatino Linotype"/>
        </w:rPr>
        <w:t xml:space="preserve"> la cual se encuentra vigente</w:t>
      </w:r>
      <w:r w:rsidR="001801D6">
        <w:rPr>
          <w:rFonts w:ascii="Palatino Linotype" w:hAnsi="Palatino Linotype"/>
        </w:rPr>
        <w:t>, quedando sustentada dicha obligación en el artículo 92 fracción XXIX, como a continuación se cita:</w:t>
      </w:r>
    </w:p>
    <w:p w14:paraId="1E4A4021" w14:textId="77777777" w:rsidR="001801D6" w:rsidRDefault="001801D6" w:rsidP="001801D6">
      <w:pPr>
        <w:pStyle w:val="Prrafodelista"/>
        <w:spacing w:line="360" w:lineRule="auto"/>
        <w:ind w:left="0"/>
        <w:contextualSpacing/>
        <w:jc w:val="both"/>
        <w:rPr>
          <w:rFonts w:ascii="Palatino Linotype" w:hAnsi="Palatino Linotype"/>
        </w:rPr>
      </w:pPr>
    </w:p>
    <w:p w14:paraId="6B9FB4B9" w14:textId="15F0405A" w:rsidR="001801D6" w:rsidRPr="00A718FE" w:rsidRDefault="001801D6" w:rsidP="00A718FE">
      <w:pPr>
        <w:pStyle w:val="Prrafodelista"/>
        <w:ind w:left="851" w:right="850"/>
        <w:contextualSpacing/>
        <w:jc w:val="both"/>
        <w:rPr>
          <w:rFonts w:ascii="Palatino Linotype" w:hAnsi="Palatino Linotype"/>
          <w:i/>
          <w:sz w:val="22"/>
          <w:szCs w:val="22"/>
        </w:rPr>
      </w:pPr>
      <w:r w:rsidRPr="00A718FE">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E16F92" w14:textId="10184AD7" w:rsidR="001801D6" w:rsidRPr="00A718FE" w:rsidRDefault="001801D6" w:rsidP="00A718FE">
      <w:pPr>
        <w:pStyle w:val="Prrafodelista"/>
        <w:ind w:left="851" w:right="850"/>
        <w:contextualSpacing/>
        <w:jc w:val="both"/>
        <w:rPr>
          <w:rFonts w:ascii="Palatino Linotype" w:hAnsi="Palatino Linotype"/>
          <w:i/>
          <w:sz w:val="22"/>
          <w:szCs w:val="22"/>
        </w:rPr>
      </w:pPr>
      <w:r w:rsidRPr="00A718FE">
        <w:rPr>
          <w:rFonts w:ascii="Palatino Linotype" w:hAnsi="Palatino Linotype"/>
          <w:i/>
          <w:sz w:val="22"/>
          <w:szCs w:val="22"/>
        </w:rPr>
        <w:t>…</w:t>
      </w:r>
    </w:p>
    <w:p w14:paraId="0EFBDBAC" w14:textId="16AFBA6A" w:rsidR="001801D6" w:rsidRDefault="001801D6" w:rsidP="00A718FE">
      <w:pPr>
        <w:pStyle w:val="Prrafodelista"/>
        <w:ind w:left="851" w:right="850"/>
        <w:contextualSpacing/>
        <w:jc w:val="both"/>
        <w:rPr>
          <w:rFonts w:ascii="Palatino Linotype" w:hAnsi="Palatino Linotype"/>
          <w:i/>
          <w:sz w:val="22"/>
          <w:szCs w:val="22"/>
        </w:rPr>
      </w:pPr>
      <w:r w:rsidRPr="00A718FE">
        <w:rPr>
          <w:rFonts w:ascii="Palatino Linotype" w:hAnsi="Palatino Linotype"/>
          <w:i/>
          <w:sz w:val="22"/>
          <w:szCs w:val="22"/>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1FE0AC71" w14:textId="77777777" w:rsidR="00A718FE" w:rsidRPr="00A718FE" w:rsidRDefault="00A718FE" w:rsidP="00A718FE">
      <w:pPr>
        <w:pStyle w:val="Prrafodelista"/>
        <w:ind w:left="851" w:right="850"/>
        <w:contextualSpacing/>
        <w:jc w:val="both"/>
        <w:rPr>
          <w:rFonts w:ascii="Palatino Linotype" w:hAnsi="Palatino Linotype"/>
          <w:i/>
          <w:sz w:val="22"/>
          <w:szCs w:val="22"/>
        </w:rPr>
      </w:pPr>
    </w:p>
    <w:p w14:paraId="0FAFD6C3" w14:textId="18EBC955" w:rsidR="00A718FE" w:rsidRPr="00A718FE" w:rsidRDefault="001801D6" w:rsidP="00A718FE">
      <w:pPr>
        <w:pStyle w:val="Prrafodelista"/>
        <w:numPr>
          <w:ilvl w:val="0"/>
          <w:numId w:val="38"/>
        </w:numPr>
        <w:ind w:right="850"/>
        <w:contextualSpacing/>
        <w:jc w:val="both"/>
        <w:rPr>
          <w:rFonts w:ascii="Palatino Linotype" w:hAnsi="Palatino Linotype"/>
          <w:b/>
          <w:i/>
        </w:rPr>
      </w:pPr>
      <w:r w:rsidRPr="00A718FE">
        <w:rPr>
          <w:rFonts w:ascii="Palatino Linotype" w:hAnsi="Palatino Linotype"/>
          <w:b/>
          <w:i/>
        </w:rPr>
        <w:t xml:space="preserve">De licitaciones públicas o procedimientos de invitación restringida: </w:t>
      </w:r>
    </w:p>
    <w:p w14:paraId="09443682" w14:textId="77777777" w:rsidR="00A718FE" w:rsidRPr="00A718FE" w:rsidRDefault="00A718FE" w:rsidP="00A718FE">
      <w:pPr>
        <w:pStyle w:val="Prrafodelista"/>
        <w:ind w:left="1211" w:right="850"/>
        <w:contextualSpacing/>
        <w:jc w:val="both"/>
        <w:rPr>
          <w:rFonts w:ascii="Palatino Linotype" w:hAnsi="Palatino Linotype"/>
          <w:b/>
          <w:i/>
        </w:rPr>
      </w:pPr>
    </w:p>
    <w:p w14:paraId="7D54C382" w14:textId="77777777" w:rsidR="00A718FE" w:rsidRP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t xml:space="preserve">1) La convocatoria o invitación emitida, así como los fundamentos legales aplicados para llevarla a cabo; </w:t>
      </w:r>
    </w:p>
    <w:p w14:paraId="426AC3CB" w14:textId="77777777" w:rsidR="00A718FE" w:rsidRP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t xml:space="preserve">2) Los nombres de los participantes o invitados; </w:t>
      </w:r>
    </w:p>
    <w:p w14:paraId="58BE70DD" w14:textId="77777777" w:rsidR="00A718FE" w:rsidRP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t xml:space="preserve">3) El nombre del ganador y las razones que lo justifican; </w:t>
      </w:r>
    </w:p>
    <w:p w14:paraId="26B323CE" w14:textId="77777777" w:rsidR="00A718FE" w:rsidRP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t xml:space="preserve">4) El área solicitante y la responsable de su ejecución; </w:t>
      </w:r>
    </w:p>
    <w:p w14:paraId="330AA8BE" w14:textId="77777777" w:rsidR="00A718FE" w:rsidRP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t xml:space="preserve">5) Las convocatorias e invitaciones emitidas; </w:t>
      </w:r>
    </w:p>
    <w:p w14:paraId="63F0CB65" w14:textId="77777777" w:rsidR="00A718FE" w:rsidRP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t xml:space="preserve">6) Los dictámenes y fallo de adjudicación; </w:t>
      </w:r>
    </w:p>
    <w:p w14:paraId="5367CB1D" w14:textId="77777777" w:rsidR="00A718FE" w:rsidRP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t xml:space="preserve">7) El contrato y, en su caso, sus anexos; </w:t>
      </w:r>
    </w:p>
    <w:p w14:paraId="120F4B6F" w14:textId="77777777" w:rsidR="00A718FE" w:rsidRP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t xml:space="preserve">8) Los mecanismos de vigilancia y supervisión, incluyendo en su caso, los estudios de impacto urbano y ambiental, según corresponda; </w:t>
      </w:r>
    </w:p>
    <w:p w14:paraId="40618526" w14:textId="77777777" w:rsidR="00A718FE" w:rsidRP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t xml:space="preserve">9) La partida presupuestal, de conformidad con el clasificador por objeto del gasto, en el caso de ser aplicable; </w:t>
      </w:r>
    </w:p>
    <w:p w14:paraId="77EA7BC0" w14:textId="77777777" w:rsidR="00A718FE" w:rsidRP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t xml:space="preserve">10) Origen de los recursos especificando si son federales, estatales o municipales, así como el tipo de fondo de participación o aportación respectiva; </w:t>
      </w:r>
    </w:p>
    <w:p w14:paraId="323E2C27" w14:textId="77777777" w:rsidR="00A718FE" w:rsidRP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t xml:space="preserve">11) Los convenios modificatorios que, en su caso, sean firmados, precisando el objeto y la fecha de celebración; </w:t>
      </w:r>
    </w:p>
    <w:p w14:paraId="61E9F2EB" w14:textId="77777777" w:rsidR="00A718FE" w:rsidRP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t xml:space="preserve">12) Los informes de avance físico y financiero sobre las obras o servicios contratados; </w:t>
      </w:r>
    </w:p>
    <w:p w14:paraId="6E8F35EB" w14:textId="6719083F" w:rsidR="001801D6" w:rsidRP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t>13) El convenio de terminación; y</w:t>
      </w:r>
    </w:p>
    <w:p w14:paraId="10FE4EE1" w14:textId="77777777" w:rsidR="00A718FE" w:rsidRDefault="001801D6" w:rsidP="00A718FE">
      <w:pPr>
        <w:spacing w:line="240" w:lineRule="auto"/>
        <w:ind w:left="851" w:right="850"/>
        <w:contextualSpacing/>
        <w:jc w:val="both"/>
        <w:rPr>
          <w:rFonts w:ascii="Palatino Linotype" w:hAnsi="Palatino Linotype"/>
          <w:i/>
        </w:rPr>
      </w:pPr>
      <w:r w:rsidRPr="00A718FE">
        <w:rPr>
          <w:rFonts w:ascii="Palatino Linotype" w:hAnsi="Palatino Linotype"/>
          <w:i/>
        </w:rPr>
        <w:lastRenderedPageBreak/>
        <w:t xml:space="preserve">14) El finiquito. </w:t>
      </w:r>
    </w:p>
    <w:p w14:paraId="4C1BFB84" w14:textId="77777777" w:rsidR="00A718FE" w:rsidRPr="00A718FE" w:rsidRDefault="00A718FE" w:rsidP="00A718FE">
      <w:pPr>
        <w:spacing w:line="240" w:lineRule="auto"/>
        <w:ind w:left="851" w:right="850"/>
        <w:contextualSpacing/>
        <w:jc w:val="both"/>
        <w:rPr>
          <w:rFonts w:ascii="Palatino Linotype" w:hAnsi="Palatino Linotype" w:cs="Arial"/>
          <w:i/>
          <w:color w:val="000000" w:themeColor="text1"/>
        </w:rPr>
      </w:pPr>
    </w:p>
    <w:p w14:paraId="28432A96" w14:textId="00380AA2" w:rsidR="00A718FE" w:rsidRPr="00A718FE" w:rsidRDefault="001801D6" w:rsidP="00A718FE">
      <w:pPr>
        <w:pStyle w:val="Prrafodelista"/>
        <w:numPr>
          <w:ilvl w:val="0"/>
          <w:numId w:val="38"/>
        </w:numPr>
        <w:ind w:right="850"/>
        <w:contextualSpacing/>
        <w:jc w:val="both"/>
        <w:rPr>
          <w:rFonts w:ascii="Palatino Linotype" w:hAnsi="Palatino Linotype"/>
          <w:b/>
          <w:i/>
        </w:rPr>
      </w:pPr>
      <w:r w:rsidRPr="00A718FE">
        <w:rPr>
          <w:rFonts w:ascii="Palatino Linotype" w:hAnsi="Palatino Linotype"/>
          <w:b/>
          <w:i/>
        </w:rPr>
        <w:t xml:space="preserve">De las adjudicaciones directas: </w:t>
      </w:r>
    </w:p>
    <w:p w14:paraId="688CE4F2" w14:textId="77777777" w:rsidR="00A718FE" w:rsidRPr="00A718FE" w:rsidRDefault="00A718FE" w:rsidP="00A718FE">
      <w:pPr>
        <w:pStyle w:val="Prrafodelista"/>
        <w:ind w:left="1211" w:right="850"/>
        <w:contextualSpacing/>
        <w:jc w:val="both"/>
        <w:rPr>
          <w:rFonts w:ascii="Palatino Linotype" w:hAnsi="Palatino Linotype" w:cs="Arial"/>
          <w:b/>
          <w:i/>
          <w:color w:val="000000" w:themeColor="text1"/>
        </w:rPr>
      </w:pPr>
    </w:p>
    <w:p w14:paraId="39F1FCEB" w14:textId="77777777" w:rsidR="00A718FE" w:rsidRPr="00A718FE" w:rsidRDefault="001801D6" w:rsidP="00A718FE">
      <w:pPr>
        <w:spacing w:line="240" w:lineRule="auto"/>
        <w:ind w:left="851" w:right="850"/>
        <w:contextualSpacing/>
        <w:jc w:val="both"/>
        <w:rPr>
          <w:rFonts w:ascii="Palatino Linotype" w:hAnsi="Palatino Linotype" w:cs="Arial"/>
          <w:i/>
          <w:color w:val="000000" w:themeColor="text1"/>
        </w:rPr>
      </w:pPr>
      <w:r w:rsidRPr="00A718FE">
        <w:rPr>
          <w:rFonts w:ascii="Palatino Linotype" w:hAnsi="Palatino Linotype"/>
          <w:i/>
        </w:rPr>
        <w:t xml:space="preserve">1) La propuesta enviada por el participante; </w:t>
      </w:r>
    </w:p>
    <w:p w14:paraId="490D676D" w14:textId="77777777" w:rsidR="00A718FE" w:rsidRPr="00A718FE" w:rsidRDefault="001801D6" w:rsidP="00A718FE">
      <w:pPr>
        <w:spacing w:line="240" w:lineRule="auto"/>
        <w:ind w:left="851" w:right="850"/>
        <w:contextualSpacing/>
        <w:jc w:val="both"/>
        <w:rPr>
          <w:rFonts w:ascii="Palatino Linotype" w:hAnsi="Palatino Linotype" w:cs="Arial"/>
          <w:i/>
          <w:color w:val="000000" w:themeColor="text1"/>
        </w:rPr>
      </w:pPr>
      <w:r w:rsidRPr="00A718FE">
        <w:rPr>
          <w:rFonts w:ascii="Palatino Linotype" w:hAnsi="Palatino Linotype"/>
          <w:i/>
        </w:rPr>
        <w:t xml:space="preserve">2) Los motivos y fundamentos legales aplicados para llevarla a cabo; </w:t>
      </w:r>
    </w:p>
    <w:p w14:paraId="630ECEAF" w14:textId="77777777" w:rsidR="00A718FE" w:rsidRPr="00A718FE" w:rsidRDefault="001801D6" w:rsidP="00A718FE">
      <w:pPr>
        <w:spacing w:line="240" w:lineRule="auto"/>
        <w:ind w:left="851" w:right="850"/>
        <w:contextualSpacing/>
        <w:jc w:val="both"/>
        <w:rPr>
          <w:rFonts w:ascii="Palatino Linotype" w:hAnsi="Palatino Linotype" w:cs="Arial"/>
          <w:i/>
          <w:color w:val="000000" w:themeColor="text1"/>
        </w:rPr>
      </w:pPr>
      <w:r w:rsidRPr="00A718FE">
        <w:rPr>
          <w:rFonts w:ascii="Palatino Linotype" w:hAnsi="Palatino Linotype"/>
          <w:i/>
        </w:rPr>
        <w:t xml:space="preserve">3) La autorización del ejercicio de la opción; </w:t>
      </w:r>
    </w:p>
    <w:p w14:paraId="31231C24" w14:textId="77777777" w:rsidR="00A718FE" w:rsidRPr="00A718FE" w:rsidRDefault="001801D6" w:rsidP="00A718FE">
      <w:pPr>
        <w:spacing w:line="240" w:lineRule="auto"/>
        <w:ind w:left="851" w:right="850"/>
        <w:contextualSpacing/>
        <w:jc w:val="both"/>
        <w:rPr>
          <w:rFonts w:ascii="Palatino Linotype" w:hAnsi="Palatino Linotype" w:cs="Arial"/>
          <w:i/>
          <w:color w:val="000000" w:themeColor="text1"/>
        </w:rPr>
      </w:pPr>
      <w:r w:rsidRPr="00A718FE">
        <w:rPr>
          <w:rFonts w:ascii="Palatino Linotype" w:hAnsi="Palatino Linotype"/>
          <w:i/>
        </w:rPr>
        <w:t xml:space="preserve">4) En su caso, las cotizaciones consideradas, especificando los nombres de los proveedores y sus montos; </w:t>
      </w:r>
    </w:p>
    <w:p w14:paraId="06257A61" w14:textId="77777777" w:rsidR="00A718FE" w:rsidRPr="00A718FE" w:rsidRDefault="001801D6" w:rsidP="00A718FE">
      <w:pPr>
        <w:spacing w:line="240" w:lineRule="auto"/>
        <w:ind w:left="851" w:right="850"/>
        <w:contextualSpacing/>
        <w:jc w:val="both"/>
        <w:rPr>
          <w:rFonts w:ascii="Palatino Linotype" w:hAnsi="Palatino Linotype" w:cs="Arial"/>
          <w:i/>
          <w:color w:val="000000" w:themeColor="text1"/>
        </w:rPr>
      </w:pPr>
      <w:r w:rsidRPr="00A718FE">
        <w:rPr>
          <w:rFonts w:ascii="Palatino Linotype" w:hAnsi="Palatino Linotype"/>
          <w:i/>
        </w:rPr>
        <w:t xml:space="preserve">5) El nombre de la persona física o jurídica colectiva adjudicada; </w:t>
      </w:r>
    </w:p>
    <w:p w14:paraId="05343FFB" w14:textId="77777777" w:rsidR="00A718FE" w:rsidRPr="00A718FE" w:rsidRDefault="001801D6" w:rsidP="00A718FE">
      <w:pPr>
        <w:spacing w:line="240" w:lineRule="auto"/>
        <w:ind w:left="851" w:right="850"/>
        <w:contextualSpacing/>
        <w:jc w:val="both"/>
        <w:rPr>
          <w:rFonts w:ascii="Palatino Linotype" w:hAnsi="Palatino Linotype" w:cs="Arial"/>
          <w:i/>
          <w:color w:val="000000" w:themeColor="text1"/>
        </w:rPr>
      </w:pPr>
      <w:r w:rsidRPr="00A718FE">
        <w:rPr>
          <w:rFonts w:ascii="Palatino Linotype" w:hAnsi="Palatino Linotype"/>
          <w:i/>
        </w:rPr>
        <w:t xml:space="preserve">6) La unidad administrativa solicitante y la responsable de su ejecución; </w:t>
      </w:r>
    </w:p>
    <w:p w14:paraId="6DEAC9C1" w14:textId="77777777" w:rsidR="00A718FE" w:rsidRPr="00A718FE" w:rsidRDefault="001801D6" w:rsidP="00A718FE">
      <w:pPr>
        <w:spacing w:line="240" w:lineRule="auto"/>
        <w:ind w:left="851" w:right="850"/>
        <w:contextualSpacing/>
        <w:jc w:val="both"/>
        <w:rPr>
          <w:rFonts w:ascii="Palatino Linotype" w:hAnsi="Palatino Linotype" w:cs="Arial"/>
          <w:i/>
          <w:color w:val="000000" w:themeColor="text1"/>
        </w:rPr>
      </w:pPr>
      <w:r w:rsidRPr="00A718FE">
        <w:rPr>
          <w:rFonts w:ascii="Palatino Linotype" w:hAnsi="Palatino Linotype"/>
          <w:i/>
        </w:rPr>
        <w:t xml:space="preserve">7) El número, fecha, el monto del contrato y el plazo de entrega o de ejecución de los servicios u obra; </w:t>
      </w:r>
    </w:p>
    <w:p w14:paraId="4B7D7497" w14:textId="77777777" w:rsidR="00A718FE" w:rsidRPr="00A718FE" w:rsidRDefault="001801D6" w:rsidP="00A718FE">
      <w:pPr>
        <w:spacing w:line="240" w:lineRule="auto"/>
        <w:ind w:left="851" w:right="850"/>
        <w:contextualSpacing/>
        <w:jc w:val="both"/>
        <w:rPr>
          <w:rFonts w:ascii="Palatino Linotype" w:hAnsi="Palatino Linotype" w:cs="Arial"/>
          <w:i/>
          <w:color w:val="000000" w:themeColor="text1"/>
        </w:rPr>
      </w:pPr>
      <w:r w:rsidRPr="00A718FE">
        <w:rPr>
          <w:rFonts w:ascii="Palatino Linotype" w:hAnsi="Palatino Linotype"/>
          <w:i/>
        </w:rPr>
        <w:t xml:space="preserve">8) Los mecanismos de vigilancia y supervisión, incluyendo, en su caso, los estudios de impacto urbano y ambiental, según corresponda; </w:t>
      </w:r>
    </w:p>
    <w:p w14:paraId="2D4D6D30" w14:textId="77777777" w:rsidR="00A718FE" w:rsidRPr="00A718FE" w:rsidRDefault="001801D6" w:rsidP="00A718FE">
      <w:pPr>
        <w:spacing w:line="240" w:lineRule="auto"/>
        <w:ind w:left="851" w:right="850"/>
        <w:contextualSpacing/>
        <w:jc w:val="both"/>
        <w:rPr>
          <w:rFonts w:ascii="Palatino Linotype" w:hAnsi="Palatino Linotype" w:cs="Arial"/>
          <w:i/>
          <w:color w:val="000000" w:themeColor="text1"/>
        </w:rPr>
      </w:pPr>
      <w:r w:rsidRPr="00A718FE">
        <w:rPr>
          <w:rFonts w:ascii="Palatino Linotype" w:hAnsi="Palatino Linotype"/>
          <w:i/>
        </w:rPr>
        <w:t xml:space="preserve">9) Los informes de avance sobre las obras o servicios contratados; </w:t>
      </w:r>
    </w:p>
    <w:p w14:paraId="77E3795E" w14:textId="77777777" w:rsidR="00A718FE" w:rsidRPr="00A718FE" w:rsidRDefault="001801D6" w:rsidP="00A718FE">
      <w:pPr>
        <w:spacing w:line="240" w:lineRule="auto"/>
        <w:ind w:left="851" w:right="850"/>
        <w:contextualSpacing/>
        <w:jc w:val="both"/>
        <w:rPr>
          <w:rFonts w:ascii="Palatino Linotype" w:hAnsi="Palatino Linotype" w:cs="Arial"/>
          <w:i/>
          <w:color w:val="000000" w:themeColor="text1"/>
        </w:rPr>
      </w:pPr>
      <w:r w:rsidRPr="00A718FE">
        <w:rPr>
          <w:rFonts w:ascii="Palatino Linotype" w:hAnsi="Palatino Linotype"/>
          <w:i/>
        </w:rPr>
        <w:t xml:space="preserve">10) El convenio de terminación; y </w:t>
      </w:r>
    </w:p>
    <w:p w14:paraId="12B9EB51" w14:textId="6CB41311" w:rsidR="001801D6" w:rsidRPr="00A718FE" w:rsidRDefault="001801D6" w:rsidP="00A718FE">
      <w:pPr>
        <w:spacing w:line="240" w:lineRule="auto"/>
        <w:ind w:left="851" w:right="850"/>
        <w:contextualSpacing/>
        <w:jc w:val="both"/>
        <w:rPr>
          <w:rFonts w:ascii="Palatino Linotype" w:hAnsi="Palatino Linotype" w:cs="Arial"/>
          <w:i/>
          <w:color w:val="000000" w:themeColor="text1"/>
        </w:rPr>
      </w:pPr>
      <w:r w:rsidRPr="00A718FE">
        <w:rPr>
          <w:rFonts w:ascii="Palatino Linotype" w:hAnsi="Palatino Linotype"/>
          <w:i/>
        </w:rPr>
        <w:t>11) El finiquito.</w:t>
      </w:r>
    </w:p>
    <w:p w14:paraId="256F0DD6" w14:textId="77777777" w:rsidR="006F39B4" w:rsidRDefault="006F39B4" w:rsidP="00E71258">
      <w:pPr>
        <w:pStyle w:val="Prrafodelista"/>
        <w:spacing w:before="240" w:after="240" w:line="360" w:lineRule="auto"/>
        <w:ind w:left="0"/>
        <w:contextualSpacing/>
        <w:jc w:val="both"/>
        <w:rPr>
          <w:rFonts w:ascii="Palatino Linotype" w:hAnsi="Palatino Linotype" w:cs="Arial"/>
          <w:color w:val="000000" w:themeColor="text1"/>
          <w:lang w:val="es-MX"/>
        </w:rPr>
      </w:pPr>
    </w:p>
    <w:p w14:paraId="5365A189" w14:textId="77777777" w:rsidR="00A718FE" w:rsidRDefault="00A718FE" w:rsidP="00E71258">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En este sentido, podemos advertir que en efecto el Sujeto Obligado se encuentra constreñido a realizar y publicar los procedimientos de adquisiciones que se llevaron a cabo.</w:t>
      </w:r>
    </w:p>
    <w:p w14:paraId="0D1EEF2A" w14:textId="77777777" w:rsidR="00A718FE" w:rsidRDefault="00A718FE" w:rsidP="00E71258">
      <w:pPr>
        <w:pStyle w:val="Prrafodelista"/>
        <w:spacing w:before="240" w:after="240" w:line="360" w:lineRule="auto"/>
        <w:ind w:left="0"/>
        <w:contextualSpacing/>
        <w:jc w:val="both"/>
        <w:rPr>
          <w:rFonts w:ascii="Palatino Linotype" w:hAnsi="Palatino Linotype" w:cs="Arial"/>
          <w:color w:val="000000" w:themeColor="text1"/>
          <w:lang w:val="es-MX"/>
        </w:rPr>
      </w:pPr>
    </w:p>
    <w:p w14:paraId="1003B0A7" w14:textId="440953AE" w:rsidR="00A718FE" w:rsidRDefault="00A718FE" w:rsidP="00E71258">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Así mismo es imp</w:t>
      </w:r>
      <w:r w:rsidR="004574E8">
        <w:rPr>
          <w:rFonts w:ascii="Palatino Linotype" w:hAnsi="Palatino Linotype" w:cs="Arial"/>
          <w:color w:val="000000" w:themeColor="text1"/>
          <w:lang w:val="es-MX"/>
        </w:rPr>
        <w:t xml:space="preserve">ortante señalar que en la respuesta que emite el Sujeto Obligado, solo se pronunció el área de Servicios escolares, </w:t>
      </w:r>
      <w:r>
        <w:rPr>
          <w:rFonts w:ascii="Palatino Linotype" w:hAnsi="Palatino Linotype" w:cs="Arial"/>
          <w:color w:val="000000" w:themeColor="text1"/>
          <w:lang w:val="es-MX"/>
        </w:rPr>
        <w:t>en tal circunstancia</w:t>
      </w:r>
      <w:r w:rsidR="004574E8">
        <w:rPr>
          <w:rFonts w:ascii="Palatino Linotype" w:hAnsi="Palatino Linotype" w:cs="Arial"/>
          <w:color w:val="000000" w:themeColor="text1"/>
          <w:lang w:val="es-MX"/>
        </w:rPr>
        <w:t xml:space="preserve">, es obligación del Titular de la Unidad de Transparencia turnar la solicitud de información a las áreas competentes de acuerdo al </w:t>
      </w:r>
      <w:r w:rsidR="007D036F">
        <w:rPr>
          <w:rFonts w:ascii="Palatino Linotype" w:hAnsi="Palatino Linotype" w:cs="Arial"/>
          <w:color w:val="000000" w:themeColor="text1"/>
          <w:lang w:val="es-MX"/>
        </w:rPr>
        <w:t xml:space="preserve">artículo </w:t>
      </w:r>
      <w:r w:rsidR="004574E8">
        <w:rPr>
          <w:rFonts w:ascii="Palatino Linotype" w:hAnsi="Palatino Linotype" w:cs="Arial"/>
          <w:color w:val="000000" w:themeColor="text1"/>
          <w:lang w:val="es-MX"/>
        </w:rPr>
        <w:t xml:space="preserve">162 </w:t>
      </w:r>
      <w:r w:rsidR="004574E8">
        <w:rPr>
          <w:rStyle w:val="Refdenotaalpie"/>
          <w:rFonts w:ascii="Palatino Linotype" w:hAnsi="Palatino Linotype" w:cs="Arial"/>
          <w:color w:val="000000" w:themeColor="text1"/>
          <w:lang w:val="es-MX"/>
        </w:rPr>
        <w:footnoteReference w:id="2"/>
      </w:r>
      <w:r w:rsidR="007D036F">
        <w:rPr>
          <w:rFonts w:ascii="Palatino Linotype" w:hAnsi="Palatino Linotype" w:cs="Arial"/>
          <w:color w:val="000000" w:themeColor="text1"/>
          <w:lang w:val="es-MX"/>
        </w:rPr>
        <w:t>, de la Ley de Transparencia Local.</w:t>
      </w:r>
    </w:p>
    <w:p w14:paraId="307284BD" w14:textId="77777777" w:rsidR="006F39B4" w:rsidRDefault="006F39B4" w:rsidP="00E71258">
      <w:pPr>
        <w:pStyle w:val="Prrafodelista"/>
        <w:spacing w:before="240" w:after="240" w:line="360" w:lineRule="auto"/>
        <w:ind w:left="0"/>
        <w:contextualSpacing/>
        <w:jc w:val="both"/>
        <w:rPr>
          <w:rFonts w:ascii="Palatino Linotype" w:hAnsi="Palatino Linotype" w:cs="Arial"/>
          <w:color w:val="000000" w:themeColor="text1"/>
          <w:lang w:val="es-MX"/>
        </w:rPr>
      </w:pPr>
    </w:p>
    <w:p w14:paraId="345B10C4" w14:textId="7F89FF26" w:rsidR="006F39B4" w:rsidRDefault="007D036F" w:rsidP="00E71258">
      <w:pPr>
        <w:pStyle w:val="Prrafodelista"/>
        <w:spacing w:before="240" w:after="240" w:line="360" w:lineRule="auto"/>
        <w:ind w:left="0"/>
        <w:contextualSpacing/>
        <w:jc w:val="both"/>
      </w:pPr>
      <w:r>
        <w:rPr>
          <w:rFonts w:ascii="Palatino Linotype" w:hAnsi="Palatino Linotype" w:cs="Arial"/>
          <w:color w:val="000000" w:themeColor="text1"/>
          <w:lang w:val="es-MX"/>
        </w:rPr>
        <w:lastRenderedPageBreak/>
        <w:t xml:space="preserve">En este contexto, el </w:t>
      </w:r>
      <w:r>
        <w:t>Manual General de Organización de la Universidad Politécnica del Valle de Toluca, la Dirección de Administración y Finanzas cuenta con las siguientes funciones:</w:t>
      </w:r>
    </w:p>
    <w:p w14:paraId="38285D24" w14:textId="5E71FA74" w:rsidR="007D036F" w:rsidRDefault="004944A5" w:rsidP="00E71258">
      <w:pPr>
        <w:pStyle w:val="Prrafodelista"/>
        <w:spacing w:before="240" w:after="240" w:line="360" w:lineRule="auto"/>
        <w:ind w:left="0"/>
        <w:contextualSpacing/>
        <w:jc w:val="both"/>
        <w:rPr>
          <w:rFonts w:ascii="Palatino Linotype" w:hAnsi="Palatino Linotype" w:cs="Arial"/>
          <w:color w:val="000000" w:themeColor="text1"/>
          <w:lang w:val="es-MX"/>
        </w:rPr>
      </w:pPr>
      <w:r>
        <w:rPr>
          <w:noProof/>
          <w:lang w:val="es-MX" w:eastAsia="es-MX"/>
        </w:rPr>
        <mc:AlternateContent>
          <mc:Choice Requires="wps">
            <w:drawing>
              <wp:anchor distT="0" distB="0" distL="114300" distR="114300" simplePos="0" relativeHeight="251683840" behindDoc="0" locked="0" layoutInCell="1" allowOverlap="1" wp14:anchorId="35EE28E4" wp14:editId="44894D28">
                <wp:simplePos x="0" y="0"/>
                <wp:positionH relativeFrom="column">
                  <wp:posOffset>-323077</wp:posOffset>
                </wp:positionH>
                <wp:positionV relativeFrom="paragraph">
                  <wp:posOffset>1243211</wp:posOffset>
                </wp:positionV>
                <wp:extent cx="805218" cy="272955"/>
                <wp:effectExtent l="133032" t="0" r="166053" b="0"/>
                <wp:wrapNone/>
                <wp:docPr id="10" name="Flecha derecha 10"/>
                <wp:cNvGraphicFramePr/>
                <a:graphic xmlns:a="http://schemas.openxmlformats.org/drawingml/2006/main">
                  <a:graphicData uri="http://schemas.microsoft.com/office/word/2010/wordprocessingShape">
                    <wps:wsp>
                      <wps:cNvSpPr/>
                      <wps:spPr>
                        <a:xfrm rot="2779277">
                          <a:off x="0" y="0"/>
                          <a:ext cx="805218" cy="27295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1809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25.45pt;margin-top:97.9pt;width:63.4pt;height:21.5pt;rotation:3035712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" adj="17939" fillcolor="red" strokecolor="red" strokeweight="1pt"/>
            </w:pict>
          </mc:Fallback>
        </mc:AlternateContent>
      </w:r>
      <w:r w:rsidR="007D036F">
        <w:rPr>
          <w:noProof/>
          <w:lang w:val="es-MX" w:eastAsia="es-MX"/>
        </w:rPr>
        <w:drawing>
          <wp:inline distT="0" distB="0" distL="0" distR="0" wp14:anchorId="2EA6F6C9" wp14:editId="0D5E4322">
            <wp:extent cx="5459730" cy="3543300"/>
            <wp:effectExtent l="190500" t="190500" r="198120" b="1905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550" t="21752" r="18486" b="20929"/>
                    <a:stretch/>
                  </pic:blipFill>
                  <pic:spPr bwMode="auto">
                    <a:xfrm>
                      <a:off x="0" y="0"/>
                      <a:ext cx="5462718" cy="354523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DC079D" w14:textId="315200DB" w:rsidR="007D036F" w:rsidRDefault="007D036F" w:rsidP="00E71258">
      <w:pPr>
        <w:pStyle w:val="Prrafodelista"/>
        <w:spacing w:before="240" w:after="240" w:line="360" w:lineRule="auto"/>
        <w:ind w:left="0"/>
        <w:contextualSpacing/>
        <w:jc w:val="both"/>
        <w:rPr>
          <w:rFonts w:ascii="Palatino Linotype" w:hAnsi="Palatino Linotype" w:cs="Arial"/>
          <w:color w:val="000000" w:themeColor="text1"/>
          <w:lang w:val="es-MX"/>
        </w:rPr>
      </w:pPr>
    </w:p>
    <w:p w14:paraId="781CDDDC" w14:textId="2F14A93B" w:rsidR="007D036F" w:rsidRDefault="00BB1DB5" w:rsidP="00E71258">
      <w:pPr>
        <w:pStyle w:val="Prrafodelista"/>
        <w:spacing w:before="240" w:after="240" w:line="360" w:lineRule="auto"/>
        <w:ind w:left="0"/>
        <w:contextualSpacing/>
        <w:jc w:val="both"/>
        <w:rPr>
          <w:rFonts w:ascii="Palatino Linotype" w:hAnsi="Palatino Linotype" w:cs="Arial"/>
          <w:color w:val="000000" w:themeColor="text1"/>
          <w:lang w:val="es-MX"/>
        </w:rPr>
      </w:pPr>
      <w:r>
        <w:rPr>
          <w:noProof/>
          <w:lang w:val="es-MX" w:eastAsia="es-MX"/>
        </w:rPr>
        <w:lastRenderedPageBreak/>
        <mc:AlternateContent>
          <mc:Choice Requires="wps">
            <w:drawing>
              <wp:anchor distT="0" distB="0" distL="114300" distR="114300" simplePos="0" relativeHeight="251689984" behindDoc="0" locked="0" layoutInCell="1" allowOverlap="1" wp14:anchorId="46AD002B" wp14:editId="5AB09635">
                <wp:simplePos x="0" y="0"/>
                <wp:positionH relativeFrom="column">
                  <wp:posOffset>-372047</wp:posOffset>
                </wp:positionH>
                <wp:positionV relativeFrom="paragraph">
                  <wp:posOffset>2374192</wp:posOffset>
                </wp:positionV>
                <wp:extent cx="805218" cy="272955"/>
                <wp:effectExtent l="133032" t="0" r="166053" b="0"/>
                <wp:wrapNone/>
                <wp:docPr id="13" name="Flecha derecha 13"/>
                <wp:cNvGraphicFramePr/>
                <a:graphic xmlns:a="http://schemas.openxmlformats.org/drawingml/2006/main">
                  <a:graphicData uri="http://schemas.microsoft.com/office/word/2010/wordprocessingShape">
                    <wps:wsp>
                      <wps:cNvSpPr/>
                      <wps:spPr>
                        <a:xfrm rot="2779277">
                          <a:off x="0" y="0"/>
                          <a:ext cx="805218" cy="27295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D42AE9" id="Flecha derecha 13" o:spid="_x0000_s1026" type="#_x0000_t13" style="position:absolute;margin-left:-29.3pt;margin-top:186.95pt;width:63.4pt;height:21.5pt;rotation:3035712fd;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" adj="17939" fillcolor="red" strokecolor="red" strokeweight="1pt"/>
            </w:pict>
          </mc:Fallback>
        </mc:AlternateContent>
      </w:r>
      <w:r>
        <w:rPr>
          <w:noProof/>
          <w:lang w:val="es-MX" w:eastAsia="es-MX"/>
        </w:rPr>
        <mc:AlternateContent>
          <mc:Choice Requires="wps">
            <w:drawing>
              <wp:anchor distT="0" distB="0" distL="114300" distR="114300" simplePos="0" relativeHeight="251687936" behindDoc="0" locked="0" layoutInCell="1" allowOverlap="1" wp14:anchorId="114E28B8" wp14:editId="4308210B">
                <wp:simplePos x="0" y="0"/>
                <wp:positionH relativeFrom="column">
                  <wp:posOffset>-344686</wp:posOffset>
                </wp:positionH>
                <wp:positionV relativeFrom="paragraph">
                  <wp:posOffset>2019807</wp:posOffset>
                </wp:positionV>
                <wp:extent cx="805218" cy="272955"/>
                <wp:effectExtent l="133032" t="0" r="166053" b="0"/>
                <wp:wrapNone/>
                <wp:docPr id="12" name="Flecha derecha 12"/>
                <wp:cNvGraphicFramePr/>
                <a:graphic xmlns:a="http://schemas.openxmlformats.org/drawingml/2006/main">
                  <a:graphicData uri="http://schemas.microsoft.com/office/word/2010/wordprocessingShape">
                    <wps:wsp>
                      <wps:cNvSpPr/>
                      <wps:spPr>
                        <a:xfrm rot="2779277">
                          <a:off x="0" y="0"/>
                          <a:ext cx="805218" cy="27295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7CE6E6" id="Flecha derecha 12" o:spid="_x0000_s1026" type="#_x0000_t13" style="position:absolute;margin-left:-27.15pt;margin-top:159.05pt;width:63.4pt;height:21.5pt;rotation:3035712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" adj="17939" fillcolor="red" strokecolor="red" strokeweight="1pt"/>
            </w:pict>
          </mc:Fallback>
        </mc:AlternateContent>
      </w:r>
      <w:r w:rsidR="004944A5">
        <w:rPr>
          <w:noProof/>
          <w:lang w:val="es-MX" w:eastAsia="es-MX"/>
        </w:rPr>
        <mc:AlternateContent>
          <mc:Choice Requires="wps">
            <w:drawing>
              <wp:anchor distT="0" distB="0" distL="114300" distR="114300" simplePos="0" relativeHeight="251685888" behindDoc="0" locked="0" layoutInCell="1" allowOverlap="1" wp14:anchorId="1F69DFA1" wp14:editId="0A9E92C6">
                <wp:simplePos x="0" y="0"/>
                <wp:positionH relativeFrom="column">
                  <wp:posOffset>-332156</wp:posOffset>
                </wp:positionH>
                <wp:positionV relativeFrom="paragraph">
                  <wp:posOffset>1684451</wp:posOffset>
                </wp:positionV>
                <wp:extent cx="805218" cy="272955"/>
                <wp:effectExtent l="133032" t="0" r="166053" b="0"/>
                <wp:wrapNone/>
                <wp:docPr id="11" name="Flecha derecha 11"/>
                <wp:cNvGraphicFramePr/>
                <a:graphic xmlns:a="http://schemas.openxmlformats.org/drawingml/2006/main">
                  <a:graphicData uri="http://schemas.microsoft.com/office/word/2010/wordprocessingShape">
                    <wps:wsp>
                      <wps:cNvSpPr/>
                      <wps:spPr>
                        <a:xfrm rot="2779277">
                          <a:off x="0" y="0"/>
                          <a:ext cx="805218" cy="27295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1DDF85" id="Flecha derecha 11" o:spid="_x0000_s1026" type="#_x0000_t13" style="position:absolute;margin-left:-26.15pt;margin-top:132.65pt;width:63.4pt;height:21.5pt;rotation:3035712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" adj="17939" fillcolor="red" strokecolor="red" strokeweight="1pt"/>
            </w:pict>
          </mc:Fallback>
        </mc:AlternateContent>
      </w:r>
      <w:r w:rsidR="007D036F">
        <w:rPr>
          <w:noProof/>
          <w:lang w:val="es-MX" w:eastAsia="es-MX"/>
        </w:rPr>
        <w:drawing>
          <wp:inline distT="0" distB="0" distL="0" distR="0" wp14:anchorId="13326712" wp14:editId="602C82AC">
            <wp:extent cx="5571810" cy="7029450"/>
            <wp:effectExtent l="190500" t="190500" r="181610" b="1905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266" t="11463" r="29564" b="8583"/>
                    <a:stretch/>
                  </pic:blipFill>
                  <pic:spPr bwMode="auto">
                    <a:xfrm>
                      <a:off x="0" y="0"/>
                      <a:ext cx="5583493" cy="704418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6783A3C" w14:textId="0882661E" w:rsidR="007D036F" w:rsidRDefault="00BB1DB5" w:rsidP="00E71258">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lastRenderedPageBreak/>
        <w:t>En este tenor, es claro que la Dirección de Administración a través de sus departamentos de Recursos Financieros y Recursos Humanos y Materiales, posee las facultades para realizar una búsqueda de la información solicitada.</w:t>
      </w:r>
    </w:p>
    <w:p w14:paraId="3AA5D291" w14:textId="77777777" w:rsidR="00BB1DB5" w:rsidRDefault="00BB1DB5" w:rsidP="00E71258">
      <w:pPr>
        <w:pStyle w:val="Prrafodelista"/>
        <w:spacing w:before="240" w:after="240" w:line="360" w:lineRule="auto"/>
        <w:ind w:left="0"/>
        <w:contextualSpacing/>
        <w:jc w:val="both"/>
        <w:rPr>
          <w:rFonts w:ascii="Palatino Linotype" w:hAnsi="Palatino Linotype" w:cs="Arial"/>
          <w:color w:val="000000" w:themeColor="text1"/>
          <w:lang w:val="es-MX"/>
        </w:rPr>
      </w:pPr>
    </w:p>
    <w:p w14:paraId="3C211F71" w14:textId="785070FE" w:rsidR="00BB1DB5" w:rsidRDefault="00BB1DB5" w:rsidP="00E71258">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En base a lo anterior, se deberá realizar una búsqueda exhaustiva y razonable de los documentos en donde consten las adquisiciones realizadas por parte del Sujeto Obligado</w:t>
      </w:r>
      <w:r w:rsidR="00993C17">
        <w:rPr>
          <w:rFonts w:ascii="Palatino Linotype" w:hAnsi="Palatino Linotype" w:cs="Arial"/>
          <w:color w:val="000000" w:themeColor="text1"/>
          <w:lang w:val="es-MX"/>
        </w:rPr>
        <w:t>, en relación a bibliografía, revistas y documentos varios que hayan ingresado a la Biblioteca Institucional del año 2007 a 2018, en caso de ser procedente en versión pública.</w:t>
      </w:r>
    </w:p>
    <w:p w14:paraId="1BCBE658" w14:textId="77777777" w:rsidR="00993C17" w:rsidRDefault="00993C17" w:rsidP="00E71258">
      <w:pPr>
        <w:pStyle w:val="Prrafodelista"/>
        <w:spacing w:before="240" w:after="240" w:line="360" w:lineRule="auto"/>
        <w:ind w:left="0"/>
        <w:contextualSpacing/>
        <w:jc w:val="both"/>
        <w:rPr>
          <w:rFonts w:ascii="Palatino Linotype" w:hAnsi="Palatino Linotype" w:cs="Arial"/>
          <w:color w:val="000000" w:themeColor="text1"/>
          <w:lang w:val="es-MX"/>
        </w:rPr>
      </w:pPr>
    </w:p>
    <w:p w14:paraId="5A94ACAC" w14:textId="093B137A" w:rsidR="00993C17" w:rsidRPr="00993C17" w:rsidRDefault="00993C17" w:rsidP="00993C17">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Por otro lado tenemos que también se solicitó un reporte del título y a que programa educativo corresponde cada uno, al respecto el Sujeto Obligado en su respuesta no mencionó si cuenta con la información tal y como lo está solicitando el particular, puesto que solo adujo que cuenta con facturas, no así con el documento en cuestión, para ello es necesario mencionar que</w:t>
      </w:r>
      <w:r w:rsidRPr="00324721">
        <w:rPr>
          <w:rFonts w:ascii="Palatino Linotype" w:hAnsi="Palatino Linotype" w:cs="Arial"/>
          <w:color w:val="000000"/>
        </w:rPr>
        <w:t xml:space="preserve">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rPr>
        <w:t xml:space="preserve"> </w:t>
      </w:r>
      <w:r w:rsidRPr="00324721">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rPr>
        <w:t>ad hoc</w:t>
      </w:r>
      <w:r w:rsidRPr="00324721">
        <w:rPr>
          <w:rFonts w:ascii="Palatino Linotype" w:hAnsi="Palatino Linotype" w:cs="Arial"/>
          <w:color w:val="000000"/>
        </w:rPr>
        <w:t xml:space="preserve">, para satisfacer el derecho de </w:t>
      </w:r>
      <w:r>
        <w:rPr>
          <w:rFonts w:ascii="Palatino Linotype" w:hAnsi="Palatino Linotype" w:cs="Arial"/>
          <w:color w:val="000000"/>
        </w:rPr>
        <w:t>acceso a la información pública, como lo establece el artículo 12</w:t>
      </w:r>
      <w:r>
        <w:rPr>
          <w:rStyle w:val="Refdenotaalpie"/>
          <w:rFonts w:ascii="Palatino Linotype" w:hAnsi="Palatino Linotype" w:cs="Arial"/>
          <w:color w:val="000000"/>
        </w:rPr>
        <w:footnoteReference w:id="3"/>
      </w:r>
      <w:r>
        <w:rPr>
          <w:rFonts w:ascii="Palatino Linotype" w:hAnsi="Palatino Linotype" w:cs="Arial"/>
          <w:color w:val="000000"/>
        </w:rPr>
        <w:t xml:space="preserve"> de la Ley de Transparencia y Acceso a la Información Pública del Estado de México y Municipios.</w:t>
      </w:r>
    </w:p>
    <w:p w14:paraId="692E129B" w14:textId="77777777" w:rsidR="00993C17" w:rsidRPr="00324721" w:rsidRDefault="00993C17" w:rsidP="00993C17">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lastRenderedPageBreak/>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14:paraId="278CC317" w14:textId="77777777" w:rsidR="00993C17" w:rsidRPr="009E7E05" w:rsidRDefault="00993C17" w:rsidP="00993C17">
      <w:pPr>
        <w:pStyle w:val="Prrafodelista"/>
        <w:ind w:left="928" w:right="850"/>
        <w:jc w:val="both"/>
        <w:rPr>
          <w:rFonts w:ascii="Palatino Linotype" w:hAnsi="Palatino Linotype" w:cs="Arial"/>
          <w:i/>
          <w:color w:val="000000"/>
        </w:rPr>
      </w:pPr>
    </w:p>
    <w:p w14:paraId="5E2509B8" w14:textId="77777777" w:rsidR="00993C17" w:rsidRPr="009E7E05" w:rsidRDefault="00993C17" w:rsidP="00993C17">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DF2B2CE" w14:textId="77777777" w:rsidR="00993C17" w:rsidRPr="009E7E05" w:rsidRDefault="00993C17" w:rsidP="00993C17">
      <w:pPr>
        <w:pStyle w:val="Prrafodelista"/>
        <w:ind w:left="928" w:right="901"/>
        <w:jc w:val="both"/>
        <w:rPr>
          <w:rFonts w:ascii="Palatino Linotype" w:hAnsi="Palatino Linotype" w:cs="Arial"/>
          <w:i/>
          <w:color w:val="000000"/>
        </w:rPr>
      </w:pPr>
    </w:p>
    <w:p w14:paraId="72C2764E" w14:textId="77777777" w:rsidR="00993C17" w:rsidRPr="009E7E05" w:rsidRDefault="00993C17" w:rsidP="00993C17">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Resoluciones: </w:t>
      </w:r>
    </w:p>
    <w:p w14:paraId="294176A3" w14:textId="77777777" w:rsidR="00993C17" w:rsidRPr="009E7E05" w:rsidRDefault="00993C17" w:rsidP="00993C17">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0050/16. Instituto Nacional para la Evaluación de la Educación. 13 julio de 2016. Por unanimidad. Comisionado Ponente: Francisco Javier Acuña Llamas.</w:t>
      </w:r>
    </w:p>
    <w:p w14:paraId="4F711F0F" w14:textId="77777777" w:rsidR="00993C17" w:rsidRPr="009E7E05" w:rsidRDefault="00993C17" w:rsidP="00993C17">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RRA 0310/16. Instituto Nacional de Transparencia, Acceso a la Información y Protección de Datos Personales. 10 de agosto de 2016. Por unanimidad. Comisionada Ponente. Areli Cano Guadiana. </w:t>
      </w:r>
    </w:p>
    <w:p w14:paraId="41C1661B" w14:textId="77777777" w:rsidR="00993C17" w:rsidRPr="009E7E05" w:rsidRDefault="00993C17" w:rsidP="00993C17">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1889/16. Secretaría de Hacienda y Crédito Público. 05 de octubre de 2016. Por unanimidad. Comisionada Ponente. Ximena Puente de la Mora.”</w:t>
      </w:r>
    </w:p>
    <w:p w14:paraId="3376E39D" w14:textId="77777777" w:rsidR="00993C17" w:rsidRDefault="00993C17" w:rsidP="00993C17"/>
    <w:p w14:paraId="24AD3B50" w14:textId="383570E9" w:rsidR="00E71258" w:rsidRPr="00192689" w:rsidRDefault="00182A8C" w:rsidP="00E71258">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 xml:space="preserve">Ahora bien abordemos el punto referente a las donaciones, al respecto el Sujeto Obligado manifiesta que </w:t>
      </w:r>
      <w:r w:rsidR="00B13BBC">
        <w:rPr>
          <w:rFonts w:ascii="Palatino Linotype" w:hAnsi="Palatino Linotype" w:cs="Arial"/>
          <w:color w:val="000000" w:themeColor="text1"/>
          <w:lang w:val="es-MX"/>
        </w:rPr>
        <w:t>se cuenta con información,</w:t>
      </w:r>
      <w:r w:rsidR="008C3FE3">
        <w:rPr>
          <w:rFonts w:ascii="Palatino Linotype" w:hAnsi="Palatino Linotype" w:cs="Arial"/>
          <w:color w:val="000000" w:themeColor="text1"/>
          <w:lang w:val="es-MX"/>
        </w:rPr>
        <w:t xml:space="preserve"> sin embargo también hace del </w:t>
      </w:r>
      <w:r w:rsidR="008C3FE3">
        <w:rPr>
          <w:rFonts w:ascii="Palatino Linotype" w:hAnsi="Palatino Linotype" w:cs="Arial"/>
          <w:color w:val="000000" w:themeColor="text1"/>
          <w:lang w:val="es-MX"/>
        </w:rPr>
        <w:lastRenderedPageBreak/>
        <w:t>conocimiento que no se cuenta con la obligación de tenerla digitalizada, razón por la cual el particular deberá realizar el pago correspondiente, para que esta pueda ser entregada, en este orden de ideas</w:t>
      </w:r>
      <w:r w:rsidR="00E71258" w:rsidRPr="00192689">
        <w:rPr>
          <w:rFonts w:ascii="Palatino Linotype" w:hAnsi="Palatino Linotype" w:cs="Arial"/>
          <w:color w:val="000000" w:themeColor="text1"/>
          <w:lang w:val="es-MX"/>
        </w:rPr>
        <w:t xml:space="preserve">, le asiste la razón a Sujeto Obligado al referir que no existe obligación en materia de transparencia que lo </w:t>
      </w:r>
      <w:r w:rsidR="008C3FE3">
        <w:rPr>
          <w:rFonts w:ascii="Palatino Linotype" w:hAnsi="Palatino Linotype" w:cs="Arial"/>
          <w:color w:val="000000" w:themeColor="text1"/>
          <w:lang w:val="es-MX"/>
        </w:rPr>
        <w:t xml:space="preserve">constriña                                                                                </w:t>
      </w:r>
      <w:r w:rsidR="00E71258" w:rsidRPr="00192689">
        <w:rPr>
          <w:rFonts w:ascii="Palatino Linotype" w:hAnsi="Palatino Linotype" w:cs="Arial"/>
          <w:color w:val="000000" w:themeColor="text1"/>
          <w:lang w:val="es-MX"/>
        </w:rPr>
        <w:t xml:space="preserve"> a poseer la información solicitada en medio electrónico; en consecuencia, se procede al estudio de verificar si en efecto, el pago para digitalizar la información solicitada es legalmente aplicable al caso.</w:t>
      </w:r>
    </w:p>
    <w:p w14:paraId="24C93BF0" w14:textId="77777777" w:rsidR="00E71258" w:rsidRPr="00192689" w:rsidRDefault="00E71258" w:rsidP="00E71258">
      <w:pPr>
        <w:pStyle w:val="Prrafodelista"/>
        <w:spacing w:before="240" w:after="240" w:line="360" w:lineRule="auto"/>
        <w:ind w:left="0"/>
        <w:contextualSpacing/>
        <w:jc w:val="both"/>
        <w:rPr>
          <w:rFonts w:ascii="Palatino Linotype" w:hAnsi="Palatino Linotype" w:cs="Arial"/>
          <w:color w:val="000000" w:themeColor="text1"/>
          <w:lang w:val="es-MX"/>
        </w:rPr>
      </w:pPr>
    </w:p>
    <w:p w14:paraId="570D31CA" w14:textId="77777777" w:rsidR="00E71258" w:rsidRPr="00192689" w:rsidRDefault="00E71258" w:rsidP="00E71258">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192689">
        <w:rPr>
          <w:rFonts w:ascii="Palatino Linotype" w:hAnsi="Palatino Linotype" w:cs="Arial"/>
          <w:color w:val="000000" w:themeColor="text1"/>
        </w:rPr>
        <w:t xml:space="preserve">Al respecto, conviene al caso concreto traer a contexto el contenido de los siguientes dispositivos legales de la Ley de Transparencia y Acceso a la Información Pública del Estado de México y Municipios: </w:t>
      </w:r>
    </w:p>
    <w:p w14:paraId="303BF6CA"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w:t>
      </w:r>
      <w:r w:rsidRPr="00192689">
        <w:rPr>
          <w:rFonts w:ascii="Palatino Linotype" w:hAnsi="Palatino Linotype" w:cs="Arial"/>
          <w:b/>
          <w:i/>
          <w:color w:val="000000" w:themeColor="text1"/>
          <w:sz w:val="22"/>
          <w:szCs w:val="22"/>
          <w:lang w:val="es-MX"/>
        </w:rPr>
        <w:t>Artículo 9.</w:t>
      </w:r>
      <w:r w:rsidRPr="00192689">
        <w:rPr>
          <w:rFonts w:ascii="Palatino Linotype" w:hAnsi="Palatino Linotype" w:cs="Arial"/>
          <w:i/>
          <w:color w:val="000000" w:themeColor="text1"/>
          <w:sz w:val="22"/>
          <w:szCs w:val="22"/>
          <w:lang w:val="es-MX"/>
        </w:rPr>
        <w:t xml:space="preserve"> El Instituto deberá regir su funcionamiento de acuerdo a los siguientes principios: </w:t>
      </w:r>
    </w:p>
    <w:p w14:paraId="07776626"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 xml:space="preserve">… </w:t>
      </w:r>
    </w:p>
    <w:p w14:paraId="0A966D37"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lang w:val="es-MX"/>
        </w:rPr>
        <w:t>III. Gratuidad:</w:t>
      </w:r>
      <w:r w:rsidRPr="00192689">
        <w:rPr>
          <w:rFonts w:ascii="Palatino Linotype" w:hAnsi="Palatino Linotype" w:cs="Arial"/>
          <w:i/>
          <w:color w:val="000000" w:themeColor="text1"/>
          <w:sz w:val="22"/>
          <w:szCs w:val="22"/>
          <w:lang w:val="es-MX"/>
        </w:rPr>
        <w:t xml:space="preserve"> Consiste en que el acceso a la información pública no genera costo alguno para los solicitantes, </w:t>
      </w:r>
      <w:r w:rsidRPr="00192689">
        <w:rPr>
          <w:rFonts w:ascii="Palatino Linotype" w:hAnsi="Palatino Linotype" w:cs="Arial"/>
          <w:b/>
          <w:i/>
          <w:color w:val="000000" w:themeColor="text1"/>
          <w:sz w:val="22"/>
          <w:szCs w:val="22"/>
          <w:u w:val="single"/>
          <w:lang w:val="es-MX"/>
        </w:rPr>
        <w:t>sólo podrá requerirse el cobro correspondiente a la modalidad de reproducción y entrega solicitada conforme a lo establecido en la presente Ley y demás disposiciones jurídicas aplicables</w:t>
      </w:r>
      <w:r w:rsidRPr="00192689">
        <w:rPr>
          <w:rFonts w:ascii="Palatino Linotype" w:hAnsi="Palatino Linotype" w:cs="Arial"/>
          <w:i/>
          <w:color w:val="000000" w:themeColor="text1"/>
          <w:sz w:val="22"/>
          <w:szCs w:val="22"/>
          <w:lang w:val="es-MX"/>
        </w:rPr>
        <w:t>;</w:t>
      </w:r>
    </w:p>
    <w:p w14:paraId="47E88D4E"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w:t>
      </w:r>
    </w:p>
    <w:p w14:paraId="3F81B743"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lang w:val="es-MX"/>
        </w:rPr>
        <w:t>Artículo 17.</w:t>
      </w:r>
      <w:r w:rsidRPr="00192689">
        <w:rPr>
          <w:rFonts w:ascii="Palatino Linotype" w:hAnsi="Palatino Linotype" w:cs="Arial"/>
          <w:i/>
          <w:color w:val="000000" w:themeColor="text1"/>
          <w:sz w:val="22"/>
          <w:szCs w:val="22"/>
          <w:lang w:val="es-MX"/>
        </w:rPr>
        <w:t xml:space="preserve"> La búsqueda y acceso a la información es gratuita y </w:t>
      </w:r>
      <w:r w:rsidRPr="00192689">
        <w:rPr>
          <w:rFonts w:ascii="Palatino Linotype" w:hAnsi="Palatino Linotype" w:cs="Arial"/>
          <w:b/>
          <w:i/>
          <w:color w:val="000000" w:themeColor="text1"/>
          <w:sz w:val="22"/>
          <w:szCs w:val="22"/>
          <w:u w:val="single"/>
          <w:lang w:val="es-MX"/>
        </w:rPr>
        <w:t>solo se cubrirán los gastos de reproducción, o por la modalidad de entrega solicitada</w:t>
      </w:r>
      <w:r w:rsidRPr="00192689">
        <w:rPr>
          <w:rFonts w:ascii="Palatino Linotype" w:hAnsi="Palatino Linotype" w:cs="Arial"/>
          <w:i/>
          <w:color w:val="000000" w:themeColor="text1"/>
          <w:sz w:val="22"/>
          <w:szCs w:val="22"/>
          <w:lang w:val="es-MX"/>
        </w:rPr>
        <w:t xml:space="preserve">, así como por el envío, que en su caso se genere, </w:t>
      </w:r>
      <w:r w:rsidRPr="00192689">
        <w:rPr>
          <w:rFonts w:ascii="Palatino Linotype" w:hAnsi="Palatino Linotype" w:cs="Arial"/>
          <w:b/>
          <w:i/>
          <w:color w:val="000000" w:themeColor="text1"/>
          <w:sz w:val="22"/>
          <w:szCs w:val="22"/>
          <w:u w:val="single"/>
          <w:lang w:val="es-MX"/>
        </w:rPr>
        <w:t>de conformidad con los derechos, productos y aprovechamientos establecidos en la legislación aplicable, sin que exceda de los límites establecidos en la presente Ley</w:t>
      </w:r>
      <w:r w:rsidRPr="00192689">
        <w:rPr>
          <w:rFonts w:ascii="Palatino Linotype" w:hAnsi="Palatino Linotype" w:cs="Arial"/>
          <w:b/>
          <w:i/>
          <w:color w:val="000000" w:themeColor="text1"/>
          <w:sz w:val="22"/>
          <w:szCs w:val="22"/>
          <w:lang w:val="es-MX"/>
        </w:rPr>
        <w:t>.</w:t>
      </w:r>
    </w:p>
    <w:p w14:paraId="6E605B94"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b/>
          <w:i/>
          <w:color w:val="000000" w:themeColor="text1"/>
          <w:sz w:val="22"/>
          <w:szCs w:val="22"/>
          <w:lang w:val="es-MX"/>
        </w:rPr>
      </w:pPr>
      <w:r w:rsidRPr="00192689">
        <w:rPr>
          <w:rFonts w:ascii="Palatino Linotype" w:hAnsi="Palatino Linotype" w:cs="Arial"/>
          <w:b/>
          <w:i/>
          <w:color w:val="000000" w:themeColor="text1"/>
          <w:sz w:val="22"/>
          <w:szCs w:val="22"/>
          <w:lang w:val="es-MX"/>
        </w:rPr>
        <w:t>(…)</w:t>
      </w:r>
    </w:p>
    <w:p w14:paraId="01A63F98"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lang w:val="es-MX"/>
        </w:rPr>
        <w:t>Artículo 165.</w:t>
      </w:r>
      <w:r w:rsidRPr="00192689">
        <w:rPr>
          <w:rFonts w:ascii="Palatino Linotype" w:hAnsi="Palatino Linotype" w:cs="Arial"/>
          <w:i/>
          <w:color w:val="000000" w:themeColor="text1"/>
          <w:sz w:val="22"/>
          <w:szCs w:val="22"/>
          <w:lang w:val="es-MX"/>
        </w:rPr>
        <w:t xml:space="preserve"> Los sujetos obligados establecerán la forma y términos en que darán trámite interno a las solicitudes en materia de acceso a la información. </w:t>
      </w:r>
    </w:p>
    <w:p w14:paraId="61E26363"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u w:val="single"/>
          <w:lang w:val="es-MX"/>
        </w:rPr>
        <w:lastRenderedPageBreak/>
        <w:t>La información que se entregue en versión pública, cuya modalidad de reproducción o envío tenga un costo, procederá una vez que se acredite el pago respectivo</w:t>
      </w:r>
      <w:r w:rsidRPr="00192689">
        <w:rPr>
          <w:rFonts w:ascii="Palatino Linotype" w:hAnsi="Palatino Linotype" w:cs="Arial"/>
          <w:b/>
          <w:i/>
          <w:color w:val="000000" w:themeColor="text1"/>
          <w:sz w:val="22"/>
          <w:szCs w:val="22"/>
          <w:lang w:val="es-MX"/>
        </w:rPr>
        <w:t>.</w:t>
      </w:r>
      <w:r w:rsidRPr="00192689">
        <w:rPr>
          <w:rFonts w:ascii="Palatino Linotype" w:hAnsi="Palatino Linotype" w:cs="Arial"/>
          <w:i/>
          <w:color w:val="000000" w:themeColor="text1"/>
          <w:sz w:val="22"/>
          <w:szCs w:val="22"/>
          <w:lang w:val="es-MX"/>
        </w:rPr>
        <w:t xml:space="preserve"> No puede entenderse como reproducción la elaboración de la misma. </w:t>
      </w:r>
    </w:p>
    <w:p w14:paraId="450BBD82"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Ante la falta de respuesta a una solicitud en el plazo previsto y en caso de que proceda el acceso, los costos de reproducción y envío correrán a cargo del sujeto obligado.</w:t>
      </w:r>
    </w:p>
    <w:p w14:paraId="6E7202C9"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b/>
          <w:i/>
          <w:color w:val="000000" w:themeColor="text1"/>
          <w:sz w:val="22"/>
          <w:szCs w:val="22"/>
        </w:rPr>
      </w:pPr>
      <w:r w:rsidRPr="00192689">
        <w:rPr>
          <w:rFonts w:ascii="Palatino Linotype" w:hAnsi="Palatino Linotype" w:cs="Arial"/>
          <w:b/>
          <w:i/>
          <w:color w:val="000000" w:themeColor="text1"/>
          <w:sz w:val="22"/>
          <w:szCs w:val="22"/>
        </w:rPr>
        <w:t>(…)</w:t>
      </w:r>
    </w:p>
    <w:p w14:paraId="26E1BBB4"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lang w:val="es-MX"/>
        </w:rPr>
        <w:t>Artículo 174.</w:t>
      </w:r>
      <w:r w:rsidRPr="00192689">
        <w:rPr>
          <w:rFonts w:ascii="Palatino Linotype" w:hAnsi="Palatino Linotype" w:cs="Arial"/>
          <w:i/>
          <w:color w:val="000000" w:themeColor="text1"/>
          <w:sz w:val="22"/>
          <w:szCs w:val="22"/>
          <w:lang w:val="es-MX"/>
        </w:rPr>
        <w:t xml:space="preserve"> </w:t>
      </w:r>
      <w:r w:rsidRPr="00192689">
        <w:rPr>
          <w:rFonts w:ascii="Palatino Linotype" w:hAnsi="Palatino Linotype" w:cs="Arial"/>
          <w:b/>
          <w:i/>
          <w:color w:val="000000" w:themeColor="text1"/>
          <w:sz w:val="22"/>
          <w:szCs w:val="22"/>
          <w:u w:val="single"/>
          <w:lang w:val="es-MX"/>
        </w:rPr>
        <w:t>En caso de existir costos para obtener la información deberán cubrirse de manera previa a la entrega</w:t>
      </w:r>
      <w:r w:rsidRPr="00192689">
        <w:rPr>
          <w:rFonts w:ascii="Palatino Linotype" w:hAnsi="Palatino Linotype" w:cs="Arial"/>
          <w:i/>
          <w:color w:val="000000" w:themeColor="text1"/>
          <w:sz w:val="22"/>
          <w:szCs w:val="22"/>
          <w:lang w:val="es-MX"/>
        </w:rPr>
        <w:t xml:space="preserve"> y no podrán ser superiores a la suma de: </w:t>
      </w:r>
    </w:p>
    <w:p w14:paraId="3CEAA469"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 xml:space="preserve">I. El costo de los materiales utilizados en la reproducción de la información; </w:t>
      </w:r>
    </w:p>
    <w:p w14:paraId="10B21695"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 xml:space="preserve">II. El costo de envío, en su caso; y </w:t>
      </w:r>
    </w:p>
    <w:p w14:paraId="1B18FBB7"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 xml:space="preserve">III. El pago de la certificación de los documentos, cuando proceda. </w:t>
      </w:r>
    </w:p>
    <w:p w14:paraId="287D6E0E"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u w:val="single"/>
          <w:lang w:val="es-MX"/>
        </w:rPr>
        <w:t>Las cuotas de los derechos aplicables deberán establecerse, en su caso, en el Código Financiero del Estado de México y Municipios y demás disposiciones jurídicas aplicables</w:t>
      </w:r>
      <w:r w:rsidRPr="00192689">
        <w:rPr>
          <w:rFonts w:ascii="Palatino Linotype" w:hAnsi="Palatino Linotype" w:cs="Arial"/>
          <w:i/>
          <w:color w:val="000000" w:themeColor="text1"/>
          <w:sz w:val="22"/>
          <w:szCs w:val="22"/>
          <w:lang w:val="es-MX"/>
        </w:rPr>
        <w:t xml:space="preserve">, las cuales se publicarán en los sitios de internet de los sujetos obligados. En su determinación se deberá considerar que los montos permitan o faciliten el ejercicio del derecho de acceso a la información. </w:t>
      </w:r>
    </w:p>
    <w:p w14:paraId="6EF3C901"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b/>
          <w:i/>
          <w:color w:val="000000" w:themeColor="text1"/>
          <w:sz w:val="22"/>
          <w:szCs w:val="22"/>
          <w:lang w:val="es-MX"/>
        </w:rPr>
      </w:pPr>
      <w:r w:rsidRPr="00192689">
        <w:rPr>
          <w:rFonts w:ascii="Palatino Linotype" w:hAnsi="Palatino Linotype" w:cs="Arial"/>
          <w:b/>
          <w:i/>
          <w:color w:val="000000" w:themeColor="text1"/>
          <w:sz w:val="22"/>
          <w:szCs w:val="22"/>
          <w:lang w:val="es-MX"/>
        </w:rPr>
        <w:t>(…)</w:t>
      </w:r>
    </w:p>
    <w:p w14:paraId="197314DD"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6EF43288"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b/>
          <w:i/>
          <w:color w:val="000000" w:themeColor="text1"/>
          <w:sz w:val="22"/>
          <w:szCs w:val="22"/>
          <w:lang w:val="es-MX"/>
        </w:rPr>
      </w:pPr>
      <w:r w:rsidRPr="00192689">
        <w:rPr>
          <w:rFonts w:ascii="Palatino Linotype" w:hAnsi="Palatino Linotype" w:cs="Arial"/>
          <w:b/>
          <w:i/>
          <w:color w:val="000000" w:themeColor="text1"/>
          <w:sz w:val="22"/>
          <w:szCs w:val="22"/>
          <w:lang w:val="es-MX"/>
        </w:rPr>
        <w:t>(…)</w:t>
      </w:r>
    </w:p>
    <w:p w14:paraId="294379DA"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b/>
          <w:i/>
          <w:color w:val="000000" w:themeColor="text1"/>
          <w:sz w:val="22"/>
          <w:szCs w:val="22"/>
          <w:lang w:val="es-MX"/>
        </w:rPr>
        <w:t>Artículo 175.</w:t>
      </w:r>
      <w:r w:rsidRPr="00192689">
        <w:rPr>
          <w:rFonts w:ascii="Palatino Linotype" w:hAnsi="Palatino Linotype" w:cs="Arial"/>
          <w:i/>
          <w:color w:val="000000" w:themeColor="text1"/>
          <w:sz w:val="22"/>
          <w:szCs w:val="22"/>
          <w:lang w:val="es-MX"/>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14:paraId="1CA67025" w14:textId="77777777" w:rsidR="00E71258" w:rsidRPr="00192689"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sz w:val="22"/>
          <w:szCs w:val="22"/>
          <w:lang w:val="es-MX"/>
        </w:rPr>
      </w:pPr>
      <w:r w:rsidRPr="00192689">
        <w:rPr>
          <w:rFonts w:ascii="Palatino Linotype" w:hAnsi="Palatino Linotype" w:cs="Arial"/>
          <w:i/>
          <w:color w:val="000000" w:themeColor="text1"/>
          <w:sz w:val="22"/>
          <w:szCs w:val="22"/>
          <w:lang w:val="es-MX"/>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14:paraId="38290E03" w14:textId="77777777" w:rsidR="00E71258" w:rsidRDefault="00E71258" w:rsidP="00E71258">
      <w:pPr>
        <w:pStyle w:val="Sinespaciado"/>
      </w:pPr>
    </w:p>
    <w:p w14:paraId="1A0B6960" w14:textId="753974C8" w:rsidR="00E71258" w:rsidRDefault="00E71258" w:rsidP="00E71258">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105A53">
        <w:rPr>
          <w:rFonts w:ascii="Palatino Linotype" w:hAnsi="Palatino Linotype" w:cs="Arial"/>
          <w:color w:val="000000" w:themeColor="text1"/>
        </w:rPr>
        <w:t xml:space="preserve">De lo anterior se </w:t>
      </w:r>
      <w:r>
        <w:rPr>
          <w:rFonts w:ascii="Palatino Linotype" w:hAnsi="Palatino Linotype" w:cs="Arial"/>
          <w:color w:val="000000" w:themeColor="text1"/>
        </w:rPr>
        <w:t xml:space="preserve">advierte que cuando la información solicitada obra en más de 20 hojas, y que no corresponde a información común o específica que los Sujetos Obligados </w:t>
      </w:r>
      <w:r>
        <w:rPr>
          <w:rFonts w:ascii="Palatino Linotype" w:hAnsi="Palatino Linotype" w:cs="Arial"/>
          <w:color w:val="000000" w:themeColor="text1"/>
        </w:rPr>
        <w:lastRenderedPageBreak/>
        <w:t xml:space="preserve">deben poner a disposición del público; si la solicitud de información fue atendida debidamente y el </w:t>
      </w:r>
      <w:r w:rsidRPr="008D1CD9">
        <w:rPr>
          <w:rFonts w:ascii="Palatino Linotype" w:hAnsi="Palatino Linotype" w:cs="Arial"/>
          <w:color w:val="000000" w:themeColor="text1"/>
        </w:rPr>
        <w:t>Sujeto</w:t>
      </w:r>
      <w:r w:rsidRPr="00264A29">
        <w:rPr>
          <w:rFonts w:ascii="Palatino Linotype" w:hAnsi="Palatino Linotype" w:cs="Arial"/>
          <w:b/>
          <w:color w:val="000000" w:themeColor="text1"/>
        </w:rPr>
        <w:t xml:space="preserve"> </w:t>
      </w:r>
      <w:r w:rsidRPr="008D1CD9">
        <w:rPr>
          <w:rFonts w:ascii="Palatino Linotype" w:hAnsi="Palatino Linotype" w:cs="Arial"/>
          <w:color w:val="000000" w:themeColor="text1"/>
        </w:rPr>
        <w:t>Obligado</w:t>
      </w:r>
      <w:r>
        <w:rPr>
          <w:rFonts w:ascii="Palatino Linotype" w:hAnsi="Palatino Linotype" w:cs="Arial"/>
          <w:color w:val="000000" w:themeColor="text1"/>
        </w:rPr>
        <w:t xml:space="preserve"> manifiesta no poseer la información en forma digital, será procedente requerir el pago por la digitalización conforme a las disposiciones legales aplicables.</w:t>
      </w:r>
    </w:p>
    <w:p w14:paraId="0B7D0BB1" w14:textId="5511EE88" w:rsidR="00E71258" w:rsidRDefault="00E71258" w:rsidP="00E71258">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Por su parte, el </w:t>
      </w:r>
      <w:r w:rsidRPr="008D1CD9">
        <w:rPr>
          <w:rFonts w:ascii="Palatino Linotype" w:hAnsi="Palatino Linotype"/>
        </w:rPr>
        <w:t>Sujeto</w:t>
      </w:r>
      <w:r w:rsidRPr="0032671F">
        <w:rPr>
          <w:rFonts w:ascii="Palatino Linotype" w:hAnsi="Palatino Linotype"/>
          <w:b/>
        </w:rPr>
        <w:t xml:space="preserve"> </w:t>
      </w:r>
      <w:r w:rsidRPr="008D1CD9">
        <w:rPr>
          <w:rFonts w:ascii="Palatino Linotype" w:hAnsi="Palatino Linotype"/>
        </w:rPr>
        <w:t>Obligado</w:t>
      </w:r>
      <w:r>
        <w:rPr>
          <w:rFonts w:ascii="Palatino Linotype" w:hAnsi="Palatino Linotype"/>
        </w:rPr>
        <w:t xml:space="preserve"> al presentar su Informe Justificado, argumentó que </w:t>
      </w:r>
      <w:r w:rsidR="008D1CD9">
        <w:rPr>
          <w:rFonts w:ascii="Palatino Linotype" w:hAnsi="Palatino Linotype"/>
        </w:rPr>
        <w:t xml:space="preserve">resulta incorrecta la apreciación de la Recurrente puesto que </w:t>
      </w:r>
      <w:r>
        <w:rPr>
          <w:rFonts w:ascii="Palatino Linotype" w:hAnsi="Palatino Linotype"/>
        </w:rPr>
        <w:t xml:space="preserve">no está negando la información, toda vez que se le informó a la </w:t>
      </w:r>
      <w:r w:rsidRPr="008D1CD9">
        <w:rPr>
          <w:rFonts w:ascii="Palatino Linotype" w:hAnsi="Palatino Linotype"/>
        </w:rPr>
        <w:t>Recurrente</w:t>
      </w:r>
      <w:r>
        <w:rPr>
          <w:rFonts w:ascii="Palatino Linotype" w:hAnsi="Palatino Linotype"/>
        </w:rPr>
        <w:t xml:space="preserve"> </w:t>
      </w:r>
      <w:r w:rsidR="008D1CD9">
        <w:rPr>
          <w:rFonts w:ascii="Palatino Linotype" w:hAnsi="Palatino Linotype"/>
        </w:rPr>
        <w:t>en tiempo y forma conforme a lo peticionado.</w:t>
      </w:r>
    </w:p>
    <w:p w14:paraId="509FFEB7" w14:textId="67E0275E" w:rsidR="00E71258" w:rsidRDefault="008C3FE3" w:rsidP="00E71258">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B</w:t>
      </w:r>
      <w:r w:rsidR="00E71258" w:rsidRPr="008D1CD9">
        <w:rPr>
          <w:rFonts w:ascii="Palatino Linotype" w:hAnsi="Palatino Linotype" w:cs="Arial"/>
          <w:color w:val="000000" w:themeColor="text1"/>
        </w:rPr>
        <w:t xml:space="preserve">ajo ese </w:t>
      </w:r>
      <w:r w:rsidR="00E71258" w:rsidRPr="008249A7">
        <w:rPr>
          <w:rFonts w:ascii="Palatino Linotype" w:hAnsi="Palatino Linotype" w:cs="Arial"/>
          <w:color w:val="000000" w:themeColor="text1"/>
        </w:rPr>
        <w:t>tenor, si la Recurrente solicita la</w:t>
      </w:r>
      <w:r w:rsidR="008D1CD9" w:rsidRPr="008249A7">
        <w:rPr>
          <w:rFonts w:ascii="Palatino Linotype" w:hAnsi="Palatino Linotype" w:cs="Arial"/>
          <w:color w:val="000000" w:themeColor="text1"/>
        </w:rPr>
        <w:t>s</w:t>
      </w:r>
      <w:r w:rsidRPr="008249A7">
        <w:rPr>
          <w:rFonts w:ascii="Palatino Linotype" w:hAnsi="Palatino Linotype" w:cs="Arial"/>
          <w:color w:val="000000" w:themeColor="text1"/>
        </w:rPr>
        <w:t xml:space="preserve"> donaciones de </w:t>
      </w:r>
      <w:r w:rsidRPr="008249A7">
        <w:rPr>
          <w:rFonts w:ascii="Palatino Linotype" w:hAnsi="Palatino Linotype"/>
          <w:color w:val="000000"/>
        </w:rPr>
        <w:t xml:space="preserve">bibliografía, revistas y documentos varios a la biblioteca institucional </w:t>
      </w:r>
      <w:r w:rsidR="008249A7" w:rsidRPr="008249A7">
        <w:rPr>
          <w:rFonts w:ascii="Palatino Linotype" w:hAnsi="Palatino Linotype"/>
          <w:color w:val="000000"/>
        </w:rPr>
        <w:t xml:space="preserve">de los años 2008 a </w:t>
      </w:r>
      <w:r w:rsidRPr="008249A7">
        <w:rPr>
          <w:rFonts w:ascii="Palatino Linotype" w:hAnsi="Palatino Linotype"/>
          <w:color w:val="000000"/>
        </w:rPr>
        <w:t>en el año 200</w:t>
      </w:r>
      <w:r w:rsidR="008249A7" w:rsidRPr="008249A7">
        <w:rPr>
          <w:rFonts w:ascii="Palatino Linotype" w:hAnsi="Palatino Linotype"/>
          <w:color w:val="000000"/>
        </w:rPr>
        <w:t>7 a 2018</w:t>
      </w:r>
      <w:r w:rsidRPr="008249A7">
        <w:rPr>
          <w:rFonts w:ascii="Palatino Linotype" w:hAnsi="Palatino Linotype"/>
          <w:color w:val="000000"/>
        </w:rPr>
        <w:t>, reportando títulos y a que programa educativo correspondió cada uno</w:t>
      </w:r>
      <w:r w:rsidR="00E71258" w:rsidRPr="008D1CD9">
        <w:rPr>
          <w:rFonts w:ascii="Palatino Linotype" w:hAnsi="Palatino Linotype" w:cs="Arial"/>
          <w:color w:val="000000" w:themeColor="text1"/>
        </w:rPr>
        <w:t>,</w:t>
      </w:r>
      <w:r w:rsidR="00E71258">
        <w:rPr>
          <w:rFonts w:ascii="Palatino Linotype" w:hAnsi="Palatino Linotype" w:cs="Arial"/>
          <w:color w:val="000000" w:themeColor="text1"/>
        </w:rPr>
        <w:t xml:space="preserve"> el </w:t>
      </w:r>
      <w:r w:rsidR="00E71258" w:rsidRPr="008D1CD9">
        <w:rPr>
          <w:rFonts w:ascii="Palatino Linotype" w:hAnsi="Palatino Linotype" w:cs="Arial"/>
          <w:color w:val="000000" w:themeColor="text1"/>
        </w:rPr>
        <w:t>Sujeto</w:t>
      </w:r>
      <w:r w:rsidR="00E71258" w:rsidRPr="00264A29">
        <w:rPr>
          <w:rFonts w:ascii="Palatino Linotype" w:hAnsi="Palatino Linotype" w:cs="Arial"/>
          <w:b/>
          <w:color w:val="000000" w:themeColor="text1"/>
        </w:rPr>
        <w:t xml:space="preserve"> </w:t>
      </w:r>
      <w:r w:rsidR="00E71258" w:rsidRPr="008D1CD9">
        <w:rPr>
          <w:rFonts w:ascii="Palatino Linotype" w:hAnsi="Palatino Linotype" w:cs="Arial"/>
          <w:color w:val="000000" w:themeColor="text1"/>
        </w:rPr>
        <w:t>Obligado</w:t>
      </w:r>
      <w:r w:rsidR="00E71258">
        <w:rPr>
          <w:rFonts w:ascii="Palatino Linotype" w:hAnsi="Palatino Linotype" w:cs="Arial"/>
          <w:color w:val="000000" w:themeColor="text1"/>
        </w:rPr>
        <w:t>, manifestó poseer dicha información</w:t>
      </w:r>
      <w:r w:rsidR="008249A7">
        <w:rPr>
          <w:rFonts w:ascii="Palatino Linotype" w:hAnsi="Palatino Linotype" w:cs="Arial"/>
          <w:color w:val="000000" w:themeColor="text1"/>
        </w:rPr>
        <w:t>, no obstante no se encuentra digitalizada,</w:t>
      </w:r>
      <w:r w:rsidR="00E71258">
        <w:rPr>
          <w:rFonts w:ascii="Palatino Linotype" w:hAnsi="Palatino Linotype" w:cs="Arial"/>
          <w:color w:val="000000" w:themeColor="text1"/>
        </w:rPr>
        <w:t xml:space="preserve"> resulta procedente que la información solicitada genere un costo por su digitalización toda vez que, el </w:t>
      </w:r>
      <w:r w:rsidR="00E71258" w:rsidRPr="008D1CD9">
        <w:rPr>
          <w:rFonts w:ascii="Palatino Linotype" w:hAnsi="Palatino Linotype" w:cs="Arial"/>
          <w:color w:val="000000" w:themeColor="text1"/>
        </w:rPr>
        <w:t>Sujeto</w:t>
      </w:r>
      <w:r w:rsidR="00E71258" w:rsidRPr="00264A29">
        <w:rPr>
          <w:rFonts w:ascii="Palatino Linotype" w:hAnsi="Palatino Linotype" w:cs="Arial"/>
          <w:b/>
          <w:color w:val="000000" w:themeColor="text1"/>
        </w:rPr>
        <w:t xml:space="preserve"> </w:t>
      </w:r>
      <w:r w:rsidR="00E71258" w:rsidRPr="008D1CD9">
        <w:rPr>
          <w:rFonts w:ascii="Palatino Linotype" w:hAnsi="Palatino Linotype" w:cs="Arial"/>
          <w:color w:val="000000" w:themeColor="text1"/>
        </w:rPr>
        <w:t>Obligado</w:t>
      </w:r>
      <w:r w:rsidR="00E71258">
        <w:rPr>
          <w:rFonts w:ascii="Palatino Linotype" w:hAnsi="Palatino Linotype" w:cs="Arial"/>
          <w:color w:val="000000" w:themeColor="text1"/>
        </w:rPr>
        <w:t xml:space="preserve"> atendió debidamente la solicitud, además de que la información solicitada excede la cantidad de veinte (veinte) hojas y, no es una fuente obligacional común ni específica que lo constriña a poseer la información digitalizada; de ahí que, requerir el pago por la digitalización de la información solicitada no </w:t>
      </w:r>
      <w:r w:rsidR="00E71258" w:rsidRPr="00F90553">
        <w:rPr>
          <w:rFonts w:ascii="Palatino Linotype" w:hAnsi="Palatino Linotype" w:cs="Arial"/>
        </w:rPr>
        <w:t xml:space="preserve">viola </w:t>
      </w:r>
      <w:r w:rsidR="00E71258">
        <w:rPr>
          <w:rFonts w:ascii="Palatino Linotype" w:hAnsi="Palatino Linotype" w:cs="Arial"/>
        </w:rPr>
        <w:t xml:space="preserve">los </w:t>
      </w:r>
      <w:r w:rsidR="00E71258" w:rsidRPr="00F90553">
        <w:rPr>
          <w:rFonts w:ascii="Palatino Linotype" w:hAnsi="Palatino Linotype" w:cs="Arial"/>
        </w:rPr>
        <w:t>derechos</w:t>
      </w:r>
      <w:r w:rsidR="00E71258">
        <w:rPr>
          <w:rFonts w:ascii="Palatino Linotype" w:hAnsi="Palatino Linotype" w:cs="Arial"/>
        </w:rPr>
        <w:t xml:space="preserve"> de la </w:t>
      </w:r>
      <w:r w:rsidR="00E71258" w:rsidRPr="008D1CD9">
        <w:rPr>
          <w:rFonts w:ascii="Palatino Linotype" w:hAnsi="Palatino Linotype" w:cs="Arial"/>
        </w:rPr>
        <w:t>Recurrente</w:t>
      </w:r>
      <w:r w:rsidR="00E71258">
        <w:rPr>
          <w:rFonts w:ascii="Palatino Linotype" w:hAnsi="Palatino Linotype" w:cs="Arial"/>
        </w:rPr>
        <w:t xml:space="preserve">, toda vez que el </w:t>
      </w:r>
      <w:r w:rsidR="00E71258" w:rsidRPr="008D1CD9">
        <w:rPr>
          <w:rFonts w:ascii="Palatino Linotype" w:hAnsi="Palatino Linotype" w:cs="Arial"/>
        </w:rPr>
        <w:t>Sujeto</w:t>
      </w:r>
      <w:r w:rsidR="00E71258" w:rsidRPr="00B07DFA">
        <w:rPr>
          <w:rFonts w:ascii="Palatino Linotype" w:hAnsi="Palatino Linotype" w:cs="Arial"/>
          <w:b/>
        </w:rPr>
        <w:t xml:space="preserve"> </w:t>
      </w:r>
      <w:r w:rsidR="00E71258" w:rsidRPr="008D1CD9">
        <w:rPr>
          <w:rFonts w:ascii="Palatino Linotype" w:hAnsi="Palatino Linotype" w:cs="Arial"/>
        </w:rPr>
        <w:t>Obligado</w:t>
      </w:r>
      <w:r w:rsidR="00E71258">
        <w:rPr>
          <w:rFonts w:ascii="Palatino Linotype" w:hAnsi="Palatino Linotype" w:cs="Arial"/>
        </w:rPr>
        <w:t xml:space="preserve"> fundamentó y motivo dicho cobro</w:t>
      </w:r>
      <w:r w:rsidR="00E71258">
        <w:rPr>
          <w:rFonts w:ascii="Palatino Linotype" w:hAnsi="Palatino Linotype" w:cs="Arial"/>
          <w:color w:val="000000" w:themeColor="text1"/>
        </w:rPr>
        <w:t>.</w:t>
      </w:r>
    </w:p>
    <w:p w14:paraId="24FBA3C6" w14:textId="77777777" w:rsidR="00E71258" w:rsidRDefault="00E71258" w:rsidP="00E71258">
      <w:pPr>
        <w:pStyle w:val="Sinespaciado"/>
      </w:pPr>
    </w:p>
    <w:p w14:paraId="64C6AEFB" w14:textId="77777777" w:rsidR="00E71258" w:rsidRDefault="00E71258" w:rsidP="00E71258">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lo anteriormente, este órgano colegiado considera que la determinación que el </w:t>
      </w:r>
      <w:r w:rsidRPr="008D1CD9">
        <w:rPr>
          <w:rFonts w:ascii="Palatino Linotype" w:hAnsi="Palatino Linotype" w:cs="Arial"/>
          <w:color w:val="000000" w:themeColor="text1"/>
        </w:rPr>
        <w:t>Sujeto</w:t>
      </w:r>
      <w:r w:rsidRPr="00A60C2B">
        <w:rPr>
          <w:rFonts w:ascii="Palatino Linotype" w:hAnsi="Palatino Linotype" w:cs="Arial"/>
          <w:b/>
          <w:color w:val="000000" w:themeColor="text1"/>
        </w:rPr>
        <w:t xml:space="preserve"> </w:t>
      </w:r>
      <w:r w:rsidRPr="008D1CD9">
        <w:rPr>
          <w:rFonts w:ascii="Palatino Linotype" w:hAnsi="Palatino Linotype" w:cs="Arial"/>
          <w:color w:val="000000" w:themeColor="text1"/>
        </w:rPr>
        <w:t>Obligado</w:t>
      </w:r>
      <w:r>
        <w:rPr>
          <w:rFonts w:ascii="Palatino Linotype" w:hAnsi="Palatino Linotype" w:cs="Arial"/>
          <w:color w:val="000000" w:themeColor="text1"/>
        </w:rPr>
        <w:t xml:space="preserve"> hizo para cobrar por la digitalización de la información solicitada se encuentra apegada a derecho; máxime, que lo hizo basándose en lo contemplando en </w:t>
      </w:r>
      <w:r>
        <w:rPr>
          <w:rFonts w:ascii="Palatino Linotype" w:hAnsi="Palatino Linotype" w:cs="Arial"/>
          <w:color w:val="000000" w:themeColor="text1"/>
        </w:rPr>
        <w:lastRenderedPageBreak/>
        <w:t>el artículo 4.22 del Reglamento de la Ley de Transparencia y Acceso a la Información Pública del Estado de México y Municipios el cual se encuentra relacionado con el artículo 73, fracción VI del Código Financiero del Estado de México los cuales disponen lo siguiente:</w:t>
      </w:r>
    </w:p>
    <w:p w14:paraId="3533BB09" w14:textId="77777777" w:rsidR="00E71258" w:rsidRPr="00C155B0" w:rsidRDefault="00E71258" w:rsidP="00E71258">
      <w:pPr>
        <w:pStyle w:val="Prrafodelista"/>
        <w:autoSpaceDE w:val="0"/>
        <w:autoSpaceDN w:val="0"/>
        <w:adjustRightInd w:val="0"/>
        <w:spacing w:before="240" w:after="160" w:line="360" w:lineRule="auto"/>
        <w:ind w:left="0"/>
        <w:jc w:val="both"/>
        <w:rPr>
          <w:rFonts w:ascii="Palatino Linotype" w:hAnsi="Palatino Linotype" w:cs="Arial"/>
          <w:b/>
          <w:color w:val="000000" w:themeColor="text1"/>
        </w:rPr>
      </w:pPr>
      <w:r w:rsidRPr="00C155B0">
        <w:rPr>
          <w:rFonts w:ascii="Palatino Linotype" w:hAnsi="Palatino Linotype" w:cs="Arial"/>
          <w:b/>
          <w:color w:val="000000" w:themeColor="text1"/>
        </w:rPr>
        <w:t>Del Reglamento de la Ley de Transparencia y Acceso a la Información Pública del Estado de México y Municipios</w:t>
      </w:r>
      <w:r>
        <w:rPr>
          <w:rFonts w:ascii="Palatino Linotype" w:hAnsi="Palatino Linotype" w:cs="Arial"/>
          <w:b/>
          <w:color w:val="000000" w:themeColor="text1"/>
        </w:rPr>
        <w:t>.</w:t>
      </w:r>
    </w:p>
    <w:p w14:paraId="1C9B18AC" w14:textId="77777777" w:rsidR="00E71258" w:rsidRPr="00C155B0"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Pr="002C6824">
        <w:rPr>
          <w:rFonts w:ascii="Palatino Linotype" w:hAnsi="Palatino Linotype" w:cs="Arial"/>
          <w:b/>
          <w:i/>
          <w:color w:val="000000" w:themeColor="text1"/>
          <w:lang w:val="es-MX"/>
        </w:rPr>
        <w:t>Artículo 4.22.-</w:t>
      </w:r>
      <w:r w:rsidRPr="00C155B0">
        <w:rPr>
          <w:rFonts w:ascii="Palatino Linotype" w:hAnsi="Palatino Linotype" w:cs="Arial"/>
          <w:i/>
          <w:color w:val="000000" w:themeColor="text1"/>
          <w:lang w:val="es-MX"/>
        </w:rPr>
        <w:t xml:space="preserve">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r>
        <w:rPr>
          <w:rFonts w:ascii="Palatino Linotype" w:hAnsi="Palatino Linotype" w:cs="Arial"/>
          <w:i/>
          <w:color w:val="000000" w:themeColor="text1"/>
          <w:lang w:val="es-MX"/>
        </w:rPr>
        <w:t>”</w:t>
      </w:r>
    </w:p>
    <w:p w14:paraId="050E2E25" w14:textId="77777777" w:rsidR="00E71258"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p>
    <w:p w14:paraId="0C0CE2A3" w14:textId="77777777" w:rsidR="00E71258" w:rsidRPr="00C155B0" w:rsidRDefault="00E71258" w:rsidP="00E71258">
      <w:pPr>
        <w:autoSpaceDE w:val="0"/>
        <w:autoSpaceDN w:val="0"/>
        <w:adjustRightInd w:val="0"/>
        <w:spacing w:before="120" w:after="120"/>
        <w:ind w:right="567"/>
        <w:jc w:val="both"/>
        <w:rPr>
          <w:rFonts w:ascii="Palatino Linotype" w:hAnsi="Palatino Linotype" w:cs="Arial"/>
          <w:b/>
          <w:color w:val="000000" w:themeColor="text1"/>
        </w:rPr>
      </w:pPr>
      <w:r w:rsidRPr="00C155B0">
        <w:rPr>
          <w:rFonts w:ascii="Palatino Linotype" w:hAnsi="Palatino Linotype" w:cs="Arial"/>
          <w:b/>
          <w:color w:val="000000" w:themeColor="text1"/>
        </w:rPr>
        <w:t>Del Código Financiero del Estado de México.</w:t>
      </w:r>
    </w:p>
    <w:p w14:paraId="655F4C99" w14:textId="77777777" w:rsidR="00E71258"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w:t>
      </w:r>
      <w:r w:rsidRPr="00FD0A84">
        <w:rPr>
          <w:rFonts w:ascii="Palatino Linotype" w:hAnsi="Palatino Linotype" w:cs="Arial"/>
          <w:b/>
          <w:i/>
          <w:color w:val="000000" w:themeColor="text1"/>
          <w:lang w:val="es-MX"/>
        </w:rPr>
        <w:t>Artículo 73.-</w:t>
      </w:r>
      <w:r w:rsidRPr="00E438DA">
        <w:rPr>
          <w:rFonts w:ascii="Palatino Linotype" w:hAnsi="Palatino Linotype" w:cs="Arial"/>
          <w:i/>
          <w:color w:val="000000" w:themeColor="text1"/>
          <w:lang w:val="es-MX"/>
        </w:rPr>
        <w:t xml:space="preserve"> Por la expedición de los siguientes documentos se pagarán: </w:t>
      </w:r>
    </w:p>
    <w:p w14:paraId="140A6B11" w14:textId="77777777" w:rsidR="00E71258" w:rsidRDefault="00E71258" w:rsidP="00E71258">
      <w:pPr>
        <w:pStyle w:val="Prrafodelista"/>
        <w:autoSpaceDE w:val="0"/>
        <w:autoSpaceDN w:val="0"/>
        <w:adjustRightInd w:val="0"/>
        <w:spacing w:before="120" w:after="120"/>
        <w:ind w:left="567" w:right="567"/>
        <w:jc w:val="center"/>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TARIFA</w:t>
      </w:r>
    </w:p>
    <w:p w14:paraId="6EBA2AB6" w14:textId="77777777" w:rsidR="00E71258"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CONCEPTO</w:t>
      </w:r>
    </w:p>
    <w:p w14:paraId="77058984" w14:textId="77777777" w:rsidR="00E71258"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14:paraId="2A798178" w14:textId="77777777" w:rsidR="00E71258" w:rsidRPr="00E438DA" w:rsidRDefault="00E71258" w:rsidP="00E71258">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E438DA">
        <w:rPr>
          <w:rFonts w:ascii="Palatino Linotype" w:hAnsi="Palatino Linotype" w:cs="Arial"/>
          <w:i/>
          <w:color w:val="000000" w:themeColor="text1"/>
          <w:lang w:val="es-MX"/>
        </w:rPr>
        <w:t>VI. Por el escaneo y digitalización de cada hoja relativa a los documentos que sean entregados por vía electrónica, en medio magnético o disco compacto. $0.60</w:t>
      </w:r>
    </w:p>
    <w:p w14:paraId="12689D75" w14:textId="77777777" w:rsidR="00E71258" w:rsidRDefault="00E71258" w:rsidP="00E71258">
      <w:pPr>
        <w:pStyle w:val="Prrafodelista"/>
        <w:autoSpaceDE w:val="0"/>
        <w:autoSpaceDN w:val="0"/>
        <w:adjustRightInd w:val="0"/>
        <w:spacing w:before="120" w:after="120"/>
        <w:ind w:left="567" w:right="567"/>
        <w:jc w:val="both"/>
        <w:rPr>
          <w:rFonts w:ascii="Palatino Linotype" w:hAnsi="Palatino Linotype" w:cs="Arial"/>
          <w:color w:val="000000" w:themeColor="text1"/>
        </w:rPr>
      </w:pPr>
      <w:r w:rsidRPr="00E438DA">
        <w:rPr>
          <w:rFonts w:ascii="Palatino Linotype" w:hAnsi="Palatino Linotype" w:cs="Arial"/>
          <w:i/>
          <w:color w:val="000000" w:themeColor="text1"/>
          <w:lang w:val="es-MX"/>
        </w:rPr>
        <w:t>…”</w:t>
      </w:r>
    </w:p>
    <w:p w14:paraId="526D4235" w14:textId="62ACB301" w:rsidR="00E71258" w:rsidRDefault="00E71258" w:rsidP="00E71258">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Asimismo, como se aprecia en las siguientes imágenes, el </w:t>
      </w:r>
      <w:r w:rsidRPr="008249A7">
        <w:rPr>
          <w:rFonts w:ascii="Palatino Linotype" w:hAnsi="Palatino Linotype" w:cs="Arial"/>
          <w:color w:val="000000" w:themeColor="text1"/>
        </w:rPr>
        <w:t>Sujeto</w:t>
      </w:r>
      <w:r w:rsidRPr="00E16D0D">
        <w:rPr>
          <w:rFonts w:ascii="Palatino Linotype" w:hAnsi="Palatino Linotype" w:cs="Arial"/>
          <w:b/>
          <w:color w:val="000000" w:themeColor="text1"/>
        </w:rPr>
        <w:t xml:space="preserve"> </w:t>
      </w:r>
      <w:r w:rsidRPr="008249A7">
        <w:rPr>
          <w:rFonts w:ascii="Palatino Linotype" w:hAnsi="Palatino Linotype" w:cs="Arial"/>
          <w:color w:val="000000" w:themeColor="text1"/>
        </w:rPr>
        <w:t>Obligado</w:t>
      </w:r>
      <w:r>
        <w:rPr>
          <w:rFonts w:ascii="Palatino Linotype" w:hAnsi="Palatino Linotype" w:cs="Arial"/>
          <w:color w:val="000000" w:themeColor="text1"/>
        </w:rPr>
        <w:t xml:space="preserve"> indicó el mecanismo para efectuar el referido pago, y manifestó que una vez acreditado dicho pago, entregará la información solicitada dentro del término legal.</w:t>
      </w:r>
    </w:p>
    <w:p w14:paraId="4491C7A4" w14:textId="21B069A2" w:rsidR="00E71258" w:rsidRDefault="008249A7" w:rsidP="00E71258">
      <w:pPr>
        <w:pStyle w:val="Sinespaciado"/>
        <w:spacing w:line="360" w:lineRule="auto"/>
        <w:jc w:val="center"/>
        <w:rPr>
          <w:rFonts w:ascii="Palatino Linotype" w:hAnsi="Palatino Linotype"/>
        </w:rPr>
      </w:pPr>
      <w:r>
        <w:rPr>
          <w:noProof/>
          <w:lang w:eastAsia="es-MX"/>
        </w:rPr>
        <w:drawing>
          <wp:inline distT="0" distB="0" distL="0" distR="0" wp14:anchorId="07D13EA7" wp14:editId="3E3BE36C">
            <wp:extent cx="4981906" cy="3162300"/>
            <wp:effectExtent l="190500" t="190500" r="200025" b="1905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314" t="11169" r="8841" b="4370"/>
                    <a:stretch/>
                  </pic:blipFill>
                  <pic:spPr bwMode="auto">
                    <a:xfrm>
                      <a:off x="0" y="0"/>
                      <a:ext cx="4984207" cy="31637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7A4B6FF" w14:textId="04C390C1" w:rsidR="00E71258" w:rsidRDefault="00E71258" w:rsidP="008D5D72">
      <w:pPr>
        <w:pStyle w:val="Sinespaciado"/>
        <w:spacing w:line="360" w:lineRule="auto"/>
        <w:jc w:val="center"/>
        <w:rPr>
          <w:rFonts w:ascii="Palatino Linotype" w:hAnsi="Palatino Linotype"/>
        </w:rPr>
      </w:pPr>
    </w:p>
    <w:p w14:paraId="750D14FF" w14:textId="0F1A01AE" w:rsidR="00E71258" w:rsidRDefault="008249A7" w:rsidP="00E71258">
      <w:pPr>
        <w:pStyle w:val="Sinespaciado"/>
        <w:spacing w:line="360" w:lineRule="auto"/>
        <w:jc w:val="center"/>
        <w:rPr>
          <w:rFonts w:ascii="Palatino Linotype" w:hAnsi="Palatino Linotype"/>
        </w:rPr>
      </w:pPr>
      <w:r>
        <w:rPr>
          <w:noProof/>
          <w:lang w:eastAsia="es-MX"/>
        </w:rPr>
        <w:lastRenderedPageBreak/>
        <w:drawing>
          <wp:inline distT="0" distB="0" distL="0" distR="0" wp14:anchorId="73BF2EC6" wp14:editId="5990AF68">
            <wp:extent cx="4947463" cy="7150100"/>
            <wp:effectExtent l="190500" t="190500" r="196215" b="1841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281" t="10190" r="33532" b="7114"/>
                    <a:stretch/>
                  </pic:blipFill>
                  <pic:spPr bwMode="auto">
                    <a:xfrm>
                      <a:off x="0" y="0"/>
                      <a:ext cx="4964639" cy="71749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7CAE728" w14:textId="21FED895" w:rsidR="008D1CD9" w:rsidRDefault="008249A7" w:rsidP="008D5D72">
      <w:pPr>
        <w:spacing w:line="360" w:lineRule="auto"/>
        <w:jc w:val="center"/>
        <w:rPr>
          <w:rFonts w:ascii="Palatino Linotype" w:hAnsi="Palatino Linotype" w:cs="Arial"/>
          <w:sz w:val="24"/>
        </w:rPr>
      </w:pPr>
      <w:r>
        <w:rPr>
          <w:noProof/>
          <w:lang w:eastAsia="es-MX"/>
        </w:rPr>
        <w:lastRenderedPageBreak/>
        <w:drawing>
          <wp:inline distT="0" distB="0" distL="0" distR="0" wp14:anchorId="48C7A36C" wp14:editId="2A6980EF">
            <wp:extent cx="4946482" cy="6819900"/>
            <wp:effectExtent l="190500" t="190500" r="197485" b="1905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3620" t="10974" r="33201" b="7701"/>
                    <a:stretch/>
                  </pic:blipFill>
                  <pic:spPr bwMode="auto">
                    <a:xfrm>
                      <a:off x="0" y="0"/>
                      <a:ext cx="4955343" cy="68321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50DD8C9" w14:textId="700D9288" w:rsidR="008249A7" w:rsidRDefault="008249A7" w:rsidP="008D5D72">
      <w:pPr>
        <w:spacing w:line="360" w:lineRule="auto"/>
        <w:jc w:val="center"/>
        <w:rPr>
          <w:rFonts w:ascii="Palatino Linotype" w:hAnsi="Palatino Linotype" w:cs="Arial"/>
          <w:sz w:val="24"/>
        </w:rPr>
      </w:pPr>
      <w:r>
        <w:rPr>
          <w:noProof/>
          <w:lang w:eastAsia="es-MX"/>
        </w:rPr>
        <w:lastRenderedPageBreak/>
        <w:drawing>
          <wp:inline distT="0" distB="0" distL="0" distR="0" wp14:anchorId="53BB5C06" wp14:editId="11C354B5">
            <wp:extent cx="5156200" cy="7007144"/>
            <wp:effectExtent l="190500" t="190500" r="196850" b="1943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2848" t="10778" r="32760" b="6134"/>
                    <a:stretch/>
                  </pic:blipFill>
                  <pic:spPr bwMode="auto">
                    <a:xfrm>
                      <a:off x="0" y="0"/>
                      <a:ext cx="5160202" cy="70125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8779F41" w14:textId="58C15DE8" w:rsidR="008249A7" w:rsidRDefault="008249A7" w:rsidP="008D5D72">
      <w:pPr>
        <w:spacing w:line="360" w:lineRule="auto"/>
        <w:jc w:val="center"/>
        <w:rPr>
          <w:rFonts w:ascii="Palatino Linotype" w:hAnsi="Palatino Linotype" w:cs="Arial"/>
          <w:sz w:val="24"/>
        </w:rPr>
      </w:pPr>
      <w:r>
        <w:rPr>
          <w:noProof/>
          <w:lang w:eastAsia="es-MX"/>
        </w:rPr>
        <w:lastRenderedPageBreak/>
        <w:drawing>
          <wp:inline distT="0" distB="0" distL="0" distR="0" wp14:anchorId="0D3C6EEB" wp14:editId="6C8E2981">
            <wp:extent cx="4997450" cy="6885737"/>
            <wp:effectExtent l="190500" t="190500" r="184150" b="1822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179" t="10974" r="32980" b="6134"/>
                    <a:stretch/>
                  </pic:blipFill>
                  <pic:spPr bwMode="auto">
                    <a:xfrm>
                      <a:off x="0" y="0"/>
                      <a:ext cx="5002096" cy="68921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61ECD6" w14:textId="0E21A8E8" w:rsidR="009B191E" w:rsidRDefault="009B191E" w:rsidP="00E71258">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Es importante señalar que el Sujeto Obligado manifestó que de las facturas y donaciones realizadas, se cuenta con 2799 hojas, por las cuales deberá pagar  un monto de $1679.40 M/N, en este sentido al determinar que lo que corresponde a facturas por adquisiciones, no se deberá realizar el cobro, pues como ya se mencionó, es un obligación de transparencia, en este orden de ideas el Sujeto Obligado deberá informar al particular el monto que deberá pagar sin incluir lo correspondiente a adquisiciones, solo lo correspondiente a las donaciones.</w:t>
      </w:r>
    </w:p>
    <w:p w14:paraId="61C7A7D7" w14:textId="77777777" w:rsidR="009B191E" w:rsidRDefault="009B191E" w:rsidP="00E71258">
      <w:pPr>
        <w:spacing w:after="0" w:line="360" w:lineRule="auto"/>
        <w:jc w:val="both"/>
        <w:rPr>
          <w:rFonts w:ascii="Palatino Linotype" w:hAnsi="Palatino Linotype" w:cs="Arial"/>
          <w:sz w:val="24"/>
          <w:szCs w:val="24"/>
        </w:rPr>
      </w:pPr>
    </w:p>
    <w:p w14:paraId="24DB1B32" w14:textId="44E0B33D" w:rsidR="0055462E" w:rsidRDefault="0055462E" w:rsidP="00E71258">
      <w:pPr>
        <w:spacing w:after="0" w:line="360" w:lineRule="auto"/>
        <w:jc w:val="both"/>
        <w:rPr>
          <w:rFonts w:ascii="Palatino Linotype" w:hAnsi="Palatino Linotype" w:cs="Arial"/>
          <w:color w:val="000000" w:themeColor="text1"/>
          <w:sz w:val="24"/>
          <w:szCs w:val="24"/>
        </w:rPr>
      </w:pPr>
      <w:r>
        <w:rPr>
          <w:rFonts w:ascii="Palatino Linotype" w:hAnsi="Palatino Linotype" w:cs="Arial"/>
          <w:sz w:val="24"/>
          <w:szCs w:val="24"/>
        </w:rPr>
        <w:t xml:space="preserve">Ahora </w:t>
      </w:r>
      <w:r w:rsidRPr="0055462E">
        <w:rPr>
          <w:rFonts w:ascii="Palatino Linotype" w:hAnsi="Palatino Linotype" w:cs="Arial"/>
          <w:sz w:val="24"/>
          <w:szCs w:val="24"/>
        </w:rPr>
        <w:t>bien respecto del punto “</w:t>
      </w:r>
      <w:r w:rsidRPr="0055462E">
        <w:rPr>
          <w:rFonts w:ascii="Palatino Linotype" w:hAnsi="Palatino Linotype" w:cs="Arial"/>
          <w:color w:val="000000" w:themeColor="text1"/>
          <w:sz w:val="24"/>
          <w:szCs w:val="24"/>
        </w:rPr>
        <w:t>reporte del título y a que programa educativo corresponde cada uno”</w:t>
      </w:r>
      <w:r>
        <w:rPr>
          <w:rFonts w:ascii="Palatino Linotype" w:hAnsi="Palatino Linotype" w:cs="Arial"/>
          <w:color w:val="000000" w:themeColor="text1"/>
          <w:sz w:val="24"/>
          <w:szCs w:val="24"/>
        </w:rPr>
        <w:t>, como se manifestó en la página 20 de la presente resolución,</w:t>
      </w:r>
      <w:r w:rsidR="009B191E">
        <w:rPr>
          <w:rFonts w:ascii="Palatino Linotype" w:hAnsi="Palatino Linotype" w:cs="Arial"/>
          <w:color w:val="000000" w:themeColor="text1"/>
          <w:sz w:val="24"/>
          <w:szCs w:val="24"/>
        </w:rPr>
        <w:t xml:space="preserve"> se sustenta</w:t>
      </w:r>
      <w:r>
        <w:rPr>
          <w:rFonts w:ascii="Palatino Linotype" w:hAnsi="Palatino Linotype" w:cs="Arial"/>
          <w:color w:val="000000" w:themeColor="text1"/>
          <w:sz w:val="24"/>
          <w:szCs w:val="24"/>
        </w:rPr>
        <w:t xml:space="preserve"> que no se está obligado a generar un documento </w:t>
      </w:r>
      <w:r>
        <w:rPr>
          <w:rFonts w:ascii="Palatino Linotype" w:hAnsi="Palatino Linotype" w:cs="Arial"/>
          <w:i/>
          <w:color w:val="000000" w:themeColor="text1"/>
          <w:sz w:val="24"/>
          <w:szCs w:val="24"/>
        </w:rPr>
        <w:t xml:space="preserve">ad hoc, </w:t>
      </w:r>
      <w:r>
        <w:rPr>
          <w:rFonts w:ascii="Palatino Linotype" w:hAnsi="Palatino Linotype" w:cs="Arial"/>
          <w:color w:val="000000" w:themeColor="text1"/>
          <w:sz w:val="24"/>
          <w:szCs w:val="24"/>
        </w:rPr>
        <w:t>por lo tanto en caso de que cuente con dicha documentación deberá</w:t>
      </w:r>
      <w:r w:rsidR="009B191E">
        <w:rPr>
          <w:rFonts w:ascii="Palatino Linotype" w:hAnsi="Palatino Linotype" w:cs="Arial"/>
          <w:color w:val="000000" w:themeColor="text1"/>
          <w:sz w:val="24"/>
          <w:szCs w:val="24"/>
        </w:rPr>
        <w:t xml:space="preserve"> remitirla al particular, para el caso de que no cuente con la información como lo solicita el particular, bastara con que así lo haga del conocimiento de</w:t>
      </w:r>
      <w:r w:rsidR="00093B66">
        <w:rPr>
          <w:rFonts w:ascii="Palatino Linotype" w:hAnsi="Palatino Linotype" w:cs="Arial"/>
          <w:color w:val="000000" w:themeColor="text1"/>
          <w:sz w:val="24"/>
          <w:szCs w:val="24"/>
        </w:rPr>
        <w:t xml:space="preserve"> </w:t>
      </w:r>
      <w:r w:rsidR="009B191E">
        <w:rPr>
          <w:rFonts w:ascii="Palatino Linotype" w:hAnsi="Palatino Linotype" w:cs="Arial"/>
          <w:color w:val="000000" w:themeColor="text1"/>
          <w:sz w:val="24"/>
          <w:szCs w:val="24"/>
        </w:rPr>
        <w:t>l</w:t>
      </w:r>
      <w:r w:rsidR="00093B66">
        <w:rPr>
          <w:rFonts w:ascii="Palatino Linotype" w:hAnsi="Palatino Linotype" w:cs="Arial"/>
          <w:color w:val="000000" w:themeColor="text1"/>
          <w:sz w:val="24"/>
          <w:szCs w:val="24"/>
        </w:rPr>
        <w:t>a</w:t>
      </w:r>
      <w:r w:rsidR="009B191E">
        <w:rPr>
          <w:rFonts w:ascii="Palatino Linotype" w:hAnsi="Palatino Linotype" w:cs="Arial"/>
          <w:color w:val="000000" w:themeColor="text1"/>
          <w:sz w:val="24"/>
          <w:szCs w:val="24"/>
        </w:rPr>
        <w:t xml:space="preserve"> Recurrente.</w:t>
      </w:r>
    </w:p>
    <w:p w14:paraId="78F092E6" w14:textId="77777777" w:rsidR="0055462E" w:rsidRDefault="0055462E" w:rsidP="00E71258">
      <w:pPr>
        <w:spacing w:after="0" w:line="360" w:lineRule="auto"/>
        <w:jc w:val="both"/>
        <w:rPr>
          <w:rFonts w:ascii="Palatino Linotype" w:hAnsi="Palatino Linotype" w:cs="Arial"/>
          <w:color w:val="000000" w:themeColor="text1"/>
          <w:sz w:val="24"/>
          <w:szCs w:val="24"/>
        </w:rPr>
      </w:pPr>
    </w:p>
    <w:p w14:paraId="2929E891" w14:textId="77777777" w:rsidR="0055462E" w:rsidRPr="00D6154F" w:rsidRDefault="0055462E" w:rsidP="0055462E">
      <w:pPr>
        <w:pStyle w:val="Prrafodelista"/>
        <w:numPr>
          <w:ilvl w:val="0"/>
          <w:numId w:val="30"/>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14:paraId="47CBCA75" w14:textId="77777777" w:rsidR="0055462E" w:rsidRPr="00D32F71" w:rsidRDefault="0055462E" w:rsidP="0055462E">
      <w:pPr>
        <w:spacing w:line="360" w:lineRule="auto"/>
        <w:ind w:left="709" w:right="141"/>
        <w:jc w:val="both"/>
        <w:rPr>
          <w:rFonts w:ascii="Palatino Linotype" w:hAnsi="Palatino Linotype"/>
          <w:b/>
          <w:i/>
          <w:color w:val="000000"/>
          <w:sz w:val="6"/>
        </w:rPr>
      </w:pPr>
    </w:p>
    <w:p w14:paraId="7022C4CA" w14:textId="77777777" w:rsidR="0055462E" w:rsidRDefault="0055462E" w:rsidP="0055462E">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5764294F" w14:textId="77777777" w:rsidR="0055462E" w:rsidRPr="00542DCC"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lastRenderedPageBreak/>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3891B28A" w14:textId="77777777" w:rsidR="0055462E" w:rsidRPr="00542DCC"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487B1A38" w14:textId="77777777" w:rsidR="0055462E" w:rsidRPr="00542DCC"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35A9B820" w14:textId="77777777" w:rsidR="0055462E"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4B097F0A" w14:textId="77777777" w:rsidR="0055462E"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465B6D30" w14:textId="77777777" w:rsidR="0055462E" w:rsidRPr="00A31C1A"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C789A03" w14:textId="77777777" w:rsidR="0055462E"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79B93B2E" w14:textId="77777777" w:rsidR="0055462E" w:rsidRPr="00542DCC"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52204899" w14:textId="77777777" w:rsidR="0055462E" w:rsidRDefault="0055462E" w:rsidP="0055462E">
      <w:pPr>
        <w:autoSpaceDE w:val="0"/>
        <w:autoSpaceDN w:val="0"/>
        <w:adjustRightInd w:val="0"/>
        <w:spacing w:after="0" w:line="276" w:lineRule="auto"/>
        <w:ind w:left="567" w:right="284"/>
        <w:jc w:val="both"/>
        <w:rPr>
          <w:rFonts w:ascii="Palatino Linotype" w:hAnsi="Palatino Linotype" w:cs="Arial"/>
          <w:i/>
          <w:szCs w:val="24"/>
        </w:rPr>
      </w:pPr>
    </w:p>
    <w:p w14:paraId="3B8DFD35" w14:textId="77777777" w:rsidR="0055462E" w:rsidRPr="00A31C1A" w:rsidRDefault="0055462E" w:rsidP="0055462E">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5137BC1C" w14:textId="77777777" w:rsidR="0055462E" w:rsidRDefault="0055462E" w:rsidP="0055462E">
      <w:pPr>
        <w:autoSpaceDE w:val="0"/>
        <w:autoSpaceDN w:val="0"/>
        <w:adjustRightInd w:val="0"/>
        <w:spacing w:after="0" w:line="276" w:lineRule="auto"/>
        <w:ind w:left="567" w:right="284"/>
        <w:jc w:val="both"/>
        <w:rPr>
          <w:rFonts w:ascii="Palatino Linotype" w:hAnsi="Palatino Linotype" w:cs="Arial"/>
          <w:b/>
          <w:i/>
          <w:szCs w:val="24"/>
        </w:rPr>
      </w:pPr>
    </w:p>
    <w:p w14:paraId="6238608D" w14:textId="77777777" w:rsidR="0055462E" w:rsidRPr="00542DCC"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14:paraId="27DCEE05" w14:textId="77777777" w:rsidR="0055462E" w:rsidRPr="00542DCC"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61A405C3" w14:textId="77777777" w:rsidR="0055462E" w:rsidRPr="00542DCC"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6C7E02C6" w14:textId="77777777" w:rsidR="0055462E" w:rsidRPr="00542DCC"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393D4637" w14:textId="77777777" w:rsidR="0055462E" w:rsidRPr="00542DCC"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7EBB6F30" w14:textId="77777777" w:rsidR="0055462E" w:rsidRPr="007B1AB1" w:rsidRDefault="0055462E" w:rsidP="0055462E">
      <w:pPr>
        <w:autoSpaceDE w:val="0"/>
        <w:autoSpaceDN w:val="0"/>
        <w:adjustRightInd w:val="0"/>
        <w:spacing w:after="0" w:line="360" w:lineRule="auto"/>
        <w:jc w:val="both"/>
        <w:rPr>
          <w:rFonts w:ascii="Palatino Linotype" w:hAnsi="Palatino Linotype" w:cs="Arial"/>
          <w:sz w:val="24"/>
          <w:szCs w:val="24"/>
        </w:rPr>
      </w:pPr>
    </w:p>
    <w:p w14:paraId="77A58204" w14:textId="77777777" w:rsidR="0055462E" w:rsidRDefault="0055462E" w:rsidP="0055462E">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379BDC7" w14:textId="77777777" w:rsidR="0055462E" w:rsidRDefault="0055462E" w:rsidP="0055462E">
      <w:pPr>
        <w:autoSpaceDE w:val="0"/>
        <w:autoSpaceDN w:val="0"/>
        <w:adjustRightInd w:val="0"/>
        <w:spacing w:after="0" w:line="240" w:lineRule="auto"/>
        <w:ind w:left="567" w:right="284"/>
        <w:jc w:val="both"/>
        <w:rPr>
          <w:rFonts w:ascii="Palatino Linotype" w:hAnsi="Palatino Linotype" w:cs="Arial"/>
          <w:i/>
          <w:szCs w:val="24"/>
        </w:rPr>
      </w:pPr>
    </w:p>
    <w:p w14:paraId="10724B8B" w14:textId="77777777" w:rsidR="0055462E" w:rsidRPr="00A31C1A" w:rsidRDefault="0055462E" w:rsidP="0055462E">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0BC8DB95" w14:textId="77777777" w:rsidR="0055462E" w:rsidRDefault="0055462E" w:rsidP="0055462E">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lastRenderedPageBreak/>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339C8C91" w14:textId="77777777" w:rsidR="0055462E" w:rsidRDefault="0055462E" w:rsidP="0055462E">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17C95B50" w14:textId="77777777" w:rsidR="0055462E" w:rsidRDefault="0055462E" w:rsidP="0055462E">
      <w:pPr>
        <w:autoSpaceDE w:val="0"/>
        <w:autoSpaceDN w:val="0"/>
        <w:adjustRightInd w:val="0"/>
        <w:spacing w:after="0" w:line="276" w:lineRule="auto"/>
        <w:ind w:left="567" w:right="284"/>
        <w:jc w:val="both"/>
        <w:rPr>
          <w:rFonts w:ascii="Palatino Linotype" w:hAnsi="Palatino Linotype" w:cs="Arial"/>
          <w:i/>
          <w:szCs w:val="24"/>
        </w:rPr>
      </w:pPr>
    </w:p>
    <w:p w14:paraId="22C0CE3A" w14:textId="1402A5EE"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En este mismo sentido, c</w:t>
      </w:r>
      <w:r w:rsidRPr="00404F4E">
        <w:rPr>
          <w:rFonts w:ascii="Palatino Linotype" w:hAnsi="Palatino Linotype" w:cs="Arial"/>
        </w:rPr>
        <w:t>abe señalar que en l</w:t>
      </w:r>
      <w:r>
        <w:rPr>
          <w:rFonts w:ascii="Palatino Linotype" w:hAnsi="Palatino Linotype" w:cs="Arial"/>
        </w:rPr>
        <w:t xml:space="preserve">as facturas que menciono el Sujeto Obligado respecto de </w:t>
      </w:r>
      <w:r w:rsidRPr="00DC04C1">
        <w:rPr>
          <w:rFonts w:ascii="Palatino Linotype" w:hAnsi="Palatino Linotype" w:cs="Arial"/>
          <w:b/>
          <w:u w:val="single"/>
        </w:rPr>
        <w:t>la</w:t>
      </w:r>
      <w:r w:rsidR="00DC04C1">
        <w:rPr>
          <w:rFonts w:ascii="Palatino Linotype" w:hAnsi="Palatino Linotype" w:cs="Arial"/>
          <w:b/>
          <w:u w:val="single"/>
        </w:rPr>
        <w:t>s</w:t>
      </w:r>
      <w:r w:rsidRPr="00DC04C1">
        <w:rPr>
          <w:rFonts w:ascii="Palatino Linotype" w:hAnsi="Palatino Linotype" w:cs="Arial"/>
          <w:b/>
          <w:u w:val="single"/>
        </w:rPr>
        <w:t xml:space="preserve"> adquisiciones de material bibliográfico, revistas y documentos varios</w:t>
      </w:r>
      <w:r>
        <w:rPr>
          <w:rFonts w:ascii="Palatino Linotype" w:hAnsi="Palatino Linotype" w:cs="Arial"/>
        </w:rPr>
        <w:t xml:space="preserve"> pueden contener</w:t>
      </w:r>
      <w:r w:rsidRPr="00404F4E">
        <w:rPr>
          <w:rFonts w:ascii="Palatino Linotype" w:hAnsi="Palatino Linotype" w:cs="Arial"/>
        </w:rPr>
        <w:t xml:space="preserve"> datos como el </w:t>
      </w:r>
      <w:r w:rsidRPr="00404F4E">
        <w:rPr>
          <w:rFonts w:ascii="Palatino Linotype" w:hAnsi="Palatino Linotype"/>
          <w:noProof/>
          <w:lang w:eastAsia="es-MX"/>
        </w:rPr>
        <w:t>folio fiscal, numero de serie del certificado del SAT, sello digital del CFDI, sello digital del SAT, cadena original del complemento de certificación digital del SAT y codigo bidimensional</w:t>
      </w:r>
    </w:p>
    <w:p w14:paraId="59B44975"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7472E4CB"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r w:rsidRPr="00AB4054">
        <w:rPr>
          <w:rFonts w:ascii="Palatino Linotype" w:hAnsi="Palatino Linotype" w:cs="Arial"/>
        </w:rPr>
        <w:t>Respecto del</w:t>
      </w:r>
      <w:r w:rsidRPr="00C8528F">
        <w:rPr>
          <w:rFonts w:ascii="Palatino Linotype" w:hAnsi="Palatino Linotype" w:cs="Arial"/>
          <w:b/>
        </w:rPr>
        <w:t xml:space="preserve"> folio fiscal</w:t>
      </w:r>
      <w:r>
        <w:rPr>
          <w:rFonts w:ascii="Palatino Linotype" w:hAnsi="Palatino Linotype" w:cs="Arial"/>
        </w:rPr>
        <w:t>, es el folio identificador del comprobante fiscal, se ubica dentro de los datos del emisor o en el recuadro de los datos de identificación del comprobante fiscal, es un número consecutivo contenido en los comprobantes fiscales digitales, compuesto por cinco grupos de números y letras separados por guiones, dato que al ingresar en la página del Servicio de Administración Tributaria, arroja datos del al que pertenece y que podrían estar relacionados de manera directa con su emisor, razón por la cual el folio fiscal constituye un dato personal, y por lo tanto es considerada información confidencial, de conformidad con lo establecido en los artículo 3 fracción IX y 143 fracción II de la Ley de Transparencia y Acceso a la Información Pública del Estado de México y Municipios y 4 fracción XI de la Ley de Datos personales en Posesión de Sujetos Obligados del Estado de México y Municipios.</w:t>
      </w:r>
    </w:p>
    <w:p w14:paraId="76C03109"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462618AF"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 xml:space="preserve">En relación a los </w:t>
      </w:r>
      <w:r>
        <w:rPr>
          <w:rFonts w:ascii="Palatino Linotype" w:hAnsi="Palatino Linotype" w:cs="Arial"/>
          <w:b/>
        </w:rPr>
        <w:t xml:space="preserve">sellos digitales y cadenas originales, </w:t>
      </w:r>
      <w:r>
        <w:rPr>
          <w:rFonts w:ascii="Palatino Linotype" w:hAnsi="Palatino Linotype" w:cs="Arial"/>
        </w:rPr>
        <w:t xml:space="preserve">estos datos forman parte del certificado de sello digital, los cuales son documentos electrónicos, mismo que de conformidad con lo artículo 17-G y 29 del Código Fiscal de la Federación le permiten </w:t>
      </w:r>
      <w:r>
        <w:rPr>
          <w:rFonts w:ascii="Palatino Linotype" w:hAnsi="Palatino Linotype" w:cs="Arial"/>
        </w:rPr>
        <w:lastRenderedPageBreak/>
        <w:t>a la autoridad hacendaria federal garantizar una vinculación entre la identidad de un sujeto o entidad con clave pública, hace identificable a na persona o identidad además de que dichos certificados tiene como finalidad o propósito específico firmar digitalmente la recibos electrónicos para acreditar la autenticidad de los comprobantes fiscales.</w:t>
      </w:r>
    </w:p>
    <w:p w14:paraId="3E8DD980"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62DDDADD"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Así mismo a través de la reforma realizada al Código Fiscal de la Federación publicado en el Diario Oficial de la Federación, se establecieron las bases de regulación para la prestación de servicios y la emisión de comprobantes fiscales digitales (CFD), en la cual se establecen las cadenas originales de sellos digitales, como un requisito para dichos comprobantes, toda vez que la misma se forma con datos contenido dentro del propio comprobante en el archivo XML, formando un resumen del mismo.</w:t>
      </w:r>
    </w:p>
    <w:p w14:paraId="459A7E93" w14:textId="77777777" w:rsidR="009B191E" w:rsidRDefault="009B191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7422488B"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A mayor abundamiento, la Cadena Original de un Comprobante Fiscal Digital (CFD) está formada por los siguientes elementos:</w:t>
      </w:r>
    </w:p>
    <w:p w14:paraId="6245EACA"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2F4D2F9C"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b/>
        </w:rPr>
        <w:t xml:space="preserve">Datos del comprobante: </w:t>
      </w:r>
      <w:r w:rsidRPr="00D60178">
        <w:rPr>
          <w:rFonts w:ascii="Palatino Linotype" w:hAnsi="Palatino Linotype" w:cs="Arial"/>
        </w:rPr>
        <w:t>versión, serie, folio, fecha</w:t>
      </w:r>
      <w:r>
        <w:rPr>
          <w:rFonts w:ascii="Palatino Linotype" w:hAnsi="Palatino Linotype" w:cs="Arial"/>
        </w:rPr>
        <w:t>, numero de aprobación, año de aprobación, tipo de comprobantes, forma de pago, condiciones de pago, subtotal, descuento total, método de pago, lugar de expedición, número de cuenta con la que se realizó el pago, tipo de cambio, moneda, folio fiscal del comprobante origen tratándose de pagos en parcialidades, monto del comprobante expedido por el valor total de la operación.</w:t>
      </w:r>
    </w:p>
    <w:p w14:paraId="3F28408C"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064122A4"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b/>
        </w:rPr>
        <w:lastRenderedPageBreak/>
        <w:t xml:space="preserve">Código Bidimensional o Código QR, </w:t>
      </w:r>
      <w:r>
        <w:rPr>
          <w:rFonts w:ascii="Palatino Linotype" w:hAnsi="Palatino Linotype" w:cs="Arial"/>
        </w:rPr>
        <w:t>son un tipo de codificaciones óptica de barras bidimensionales, los cuales a diferencia de un código de barras convencional contiene información codificada dentro de un cuadrado, permitiendo almacenar gran cantidad de información alfanumérica.</w:t>
      </w:r>
    </w:p>
    <w:p w14:paraId="0BDA90A6"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5AEBE414"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La inclusión de software que lee códigos QR en teléfonos móviles permite el acceso indiscriminado a la información que resguarda dichos códigos, la cual para el caso que nos ocupa implica necesariamiente la información fiscal, tanto del emisor del comprobante como del receptor del mismo, tal como la clave de R.F.C., numero de aprobación del Sevicio de Administración Tributaria, el rango de folios asignados por dicha autoridad y en su caso la serie, fecha de asignación de los folios y la vigencia de los mismos, de esta manera el código bidimensional permite albergar toda la información que se requiera para identificar plenamente al contribuyente, así como parte de su actividad fiscal, datos que por su naturaleza corresponde al secreto fiscal de su titular, motivo por el cual estos formatos deben clasificarse como confidenciales y por lo tanto se debe restringir el acceso público y resguardar los datos personales al estimar que son especialmente protegidos.</w:t>
      </w:r>
    </w:p>
    <w:p w14:paraId="2699C0D0"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7386B477"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t xml:space="preserve">Por lo anterior el </w:t>
      </w:r>
      <w:r w:rsidRPr="00BB4433">
        <w:rPr>
          <w:rFonts w:ascii="Palatino Linotype" w:hAnsi="Palatino Linotype" w:cs="Arial"/>
          <w:b/>
        </w:rPr>
        <w:t>Código QR (Quick Response Code)</w:t>
      </w:r>
      <w:r>
        <w:rPr>
          <w:rFonts w:ascii="Palatino Linotype" w:hAnsi="Palatino Linotype" w:cs="Arial"/>
        </w:rPr>
        <w:t xml:space="preserve"> debe considerarse de carácter confidencial en términos de lo establecido en los artículos 3 fracción IX y 143 fracción II de la Ley de Transparencia y Acceso a la Información Pública del Estado de México y Municipios y 4 fracción XI de la Ley de Datos personales en Posesión de Sujetos Obligados del Estado de México y Municipios.</w:t>
      </w:r>
    </w:p>
    <w:p w14:paraId="11C62F52"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7B121A74" w14:textId="77777777" w:rsidR="0055462E" w:rsidRDefault="0055462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r>
        <w:rPr>
          <w:rFonts w:ascii="Palatino Linotype" w:hAnsi="Palatino Linotype" w:cs="Arial"/>
        </w:rPr>
        <w:lastRenderedPageBreak/>
        <w:t>Bajo estos argumentos, es dable señalar que toda vez que los datos señalados se encuentran vinculados a la personalidad y patrimonio de una persona y que son recabados con fines estrictamente fiscales, en específico para la elaboración de los comprobantes fiscales digitales, correspondientes al pago por servicios prestados a las entidades públicas, es necesario hacer hincapié que el acceso a cualquier persona diversa al titular de dichos datos, podría incidir en temas de seguridad si son utilizados de manera indebida.</w:t>
      </w:r>
    </w:p>
    <w:p w14:paraId="3C59945D" w14:textId="77777777" w:rsidR="009B191E" w:rsidRDefault="009B191E" w:rsidP="0055462E">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008DC0CA" w14:textId="77777777" w:rsidR="0055462E" w:rsidRPr="00E06153" w:rsidRDefault="0055462E" w:rsidP="0055462E">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5929C78B" w14:textId="77777777" w:rsidR="0055462E" w:rsidRPr="00AD2A55" w:rsidRDefault="0055462E" w:rsidP="0055462E">
      <w:pPr>
        <w:rPr>
          <w:lang w:val="es-ES" w:eastAsia="es-ES"/>
        </w:rPr>
      </w:pPr>
    </w:p>
    <w:p w14:paraId="32D90840" w14:textId="77777777" w:rsidR="0055462E" w:rsidRPr="00AD2A55" w:rsidRDefault="0055462E" w:rsidP="0055462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4B1E3BA4" w14:textId="77777777" w:rsidR="0055462E" w:rsidRPr="00AD2A55" w:rsidRDefault="0055462E" w:rsidP="0055462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61E2EBDA" w14:textId="77777777" w:rsidR="0055462E" w:rsidRPr="00AD2A55" w:rsidRDefault="0055462E" w:rsidP="0055462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597EEBE7" w14:textId="77777777" w:rsidR="0055462E" w:rsidRPr="00AD2A55" w:rsidRDefault="0055462E" w:rsidP="0055462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752CD15C" w14:textId="77777777" w:rsidR="0055462E" w:rsidRPr="00AD2A55" w:rsidRDefault="0055462E" w:rsidP="0055462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5368AB76" w14:textId="77777777" w:rsidR="0055462E" w:rsidRPr="00AD2A55" w:rsidRDefault="0055462E" w:rsidP="0055462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71869D37" w14:textId="77777777" w:rsidR="0055462E" w:rsidRDefault="0055462E" w:rsidP="0055462E">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544A2E88" w14:textId="77777777" w:rsidR="0055462E" w:rsidRDefault="0055462E" w:rsidP="0055462E">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3CE7F272" w14:textId="77777777" w:rsidR="0055462E" w:rsidRPr="0020745E" w:rsidRDefault="0055462E" w:rsidP="0055462E">
      <w:pPr>
        <w:shd w:val="clear" w:color="auto" w:fill="FFFFFF"/>
        <w:spacing w:after="101" w:line="240" w:lineRule="auto"/>
        <w:ind w:hanging="576"/>
        <w:jc w:val="both"/>
        <w:rPr>
          <w:rFonts w:ascii="Arial" w:eastAsia="Times New Roman" w:hAnsi="Arial" w:cs="Arial"/>
          <w:color w:val="2F2F2F"/>
          <w:sz w:val="18"/>
          <w:szCs w:val="18"/>
          <w:lang w:eastAsia="es-MX"/>
        </w:rPr>
      </w:pPr>
    </w:p>
    <w:p w14:paraId="294CCD7E" w14:textId="77777777" w:rsidR="0055462E" w:rsidRPr="00AD2A55" w:rsidRDefault="0055462E" w:rsidP="0055462E">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02741898" w14:textId="77777777" w:rsidR="0055462E" w:rsidRPr="00AD2A55" w:rsidRDefault="0055462E" w:rsidP="0055462E">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3AE02D13" w14:textId="77777777" w:rsidR="0055462E" w:rsidRPr="00AD2A55" w:rsidRDefault="0055462E" w:rsidP="0055462E">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452E120A" w14:textId="77777777" w:rsidR="0055462E" w:rsidRPr="00AD2A55" w:rsidRDefault="0055462E" w:rsidP="0055462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376D5D7" w14:textId="77777777" w:rsidR="0055462E" w:rsidRPr="00AD2A55" w:rsidRDefault="0055462E" w:rsidP="0055462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14:paraId="50F6422A" w14:textId="77777777" w:rsidR="0055462E" w:rsidRPr="00AD2A55" w:rsidRDefault="0055462E" w:rsidP="0055462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125533C8" w14:textId="77777777" w:rsidR="0055462E" w:rsidRDefault="0055462E" w:rsidP="0055462E">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69B0300F" w14:textId="77777777" w:rsidR="0055462E" w:rsidRPr="00AD2A55" w:rsidRDefault="0055462E" w:rsidP="0055462E">
      <w:pPr>
        <w:shd w:val="clear" w:color="auto" w:fill="FFFFFF"/>
        <w:spacing w:after="0" w:line="240" w:lineRule="auto"/>
        <w:ind w:left="851" w:right="851"/>
        <w:jc w:val="both"/>
        <w:rPr>
          <w:rFonts w:ascii="Palatino Linotype" w:eastAsia="Times New Roman" w:hAnsi="Palatino Linotype" w:cs="Arial"/>
          <w:lang w:eastAsia="es-MX"/>
        </w:rPr>
      </w:pPr>
    </w:p>
    <w:p w14:paraId="27309654" w14:textId="77777777" w:rsidR="0055462E" w:rsidRDefault="0055462E" w:rsidP="0055462E">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0E03D70E" w14:textId="77777777" w:rsidR="0055462E" w:rsidRPr="00AD2A55" w:rsidRDefault="0055462E" w:rsidP="0055462E">
      <w:pPr>
        <w:autoSpaceDE w:val="0"/>
        <w:autoSpaceDN w:val="0"/>
        <w:adjustRightInd w:val="0"/>
        <w:spacing w:after="0" w:line="360" w:lineRule="auto"/>
        <w:jc w:val="both"/>
        <w:rPr>
          <w:rFonts w:ascii="Palatino Linotype" w:hAnsi="Palatino Linotype" w:cs="Arial"/>
          <w:bCs/>
          <w:sz w:val="24"/>
          <w:szCs w:val="24"/>
        </w:rPr>
      </w:pPr>
    </w:p>
    <w:p w14:paraId="445DF2F3" w14:textId="77777777" w:rsidR="0055462E" w:rsidRDefault="0055462E" w:rsidP="0055462E">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633E3D53" w14:textId="77777777" w:rsidR="0055462E" w:rsidRPr="00AD2A55" w:rsidRDefault="0055462E" w:rsidP="0055462E">
      <w:pPr>
        <w:autoSpaceDE w:val="0"/>
        <w:autoSpaceDN w:val="0"/>
        <w:adjustRightInd w:val="0"/>
        <w:spacing w:after="0" w:line="360" w:lineRule="auto"/>
        <w:jc w:val="both"/>
        <w:rPr>
          <w:rFonts w:ascii="Palatino Linotype" w:hAnsi="Palatino Linotype" w:cs="Arial"/>
          <w:bCs/>
          <w:sz w:val="24"/>
          <w:szCs w:val="24"/>
        </w:rPr>
      </w:pPr>
    </w:p>
    <w:p w14:paraId="65C38C51" w14:textId="77777777" w:rsidR="0055462E" w:rsidRDefault="0055462E" w:rsidP="0055462E">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19EAE03C" w14:textId="77777777" w:rsidR="0055462E" w:rsidRDefault="0055462E" w:rsidP="0055462E">
      <w:pPr>
        <w:spacing w:after="0" w:line="360" w:lineRule="auto"/>
        <w:jc w:val="both"/>
        <w:rPr>
          <w:rFonts w:ascii="Palatino Linotype" w:hAnsi="Palatino Linotype" w:cs="Arial"/>
          <w:bCs/>
          <w:sz w:val="24"/>
          <w:szCs w:val="24"/>
        </w:rPr>
      </w:pPr>
    </w:p>
    <w:p w14:paraId="62A92B59" w14:textId="77777777" w:rsidR="0055462E" w:rsidRDefault="0055462E" w:rsidP="0055462E">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0EF0CF19" w14:textId="77777777" w:rsidR="0055462E" w:rsidRPr="00AD2A55" w:rsidRDefault="0055462E" w:rsidP="0055462E">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4745BCC9" w14:textId="77777777" w:rsidR="0055462E" w:rsidRDefault="0055462E" w:rsidP="0055462E">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lastRenderedPageBreak/>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59684887" w14:textId="77777777" w:rsidR="0055462E" w:rsidRDefault="0055462E" w:rsidP="0055462E">
      <w:pPr>
        <w:spacing w:after="0" w:line="240" w:lineRule="auto"/>
        <w:ind w:left="851" w:right="850"/>
        <w:jc w:val="both"/>
        <w:rPr>
          <w:rFonts w:ascii="Palatino Linotype" w:hAnsi="Palatino Linotype" w:cs="Arial"/>
          <w:bCs/>
          <w:i/>
          <w:iCs/>
        </w:rPr>
      </w:pPr>
    </w:p>
    <w:p w14:paraId="10B35743" w14:textId="77777777" w:rsidR="0055462E" w:rsidRPr="00AD2A55" w:rsidRDefault="0055462E" w:rsidP="0055462E">
      <w:pPr>
        <w:spacing w:after="0" w:line="240" w:lineRule="auto"/>
        <w:ind w:left="851" w:right="850"/>
        <w:jc w:val="both"/>
        <w:rPr>
          <w:rFonts w:ascii="Palatino Linotype" w:hAnsi="Palatino Linotype" w:cs="Arial"/>
          <w:bCs/>
          <w:i/>
          <w:iCs/>
        </w:rPr>
      </w:pPr>
    </w:p>
    <w:p w14:paraId="4B274E40" w14:textId="77777777" w:rsidR="0055462E" w:rsidRDefault="0055462E" w:rsidP="0055462E">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404085CE" w14:textId="77777777" w:rsidR="0055462E" w:rsidRDefault="0055462E" w:rsidP="00E71258">
      <w:pPr>
        <w:spacing w:after="0" w:line="360" w:lineRule="auto"/>
        <w:jc w:val="both"/>
        <w:rPr>
          <w:rFonts w:ascii="Palatino Linotype" w:hAnsi="Palatino Linotype" w:cs="Arial"/>
          <w:color w:val="000000" w:themeColor="text1"/>
          <w:sz w:val="24"/>
          <w:szCs w:val="24"/>
        </w:rPr>
      </w:pPr>
    </w:p>
    <w:p w14:paraId="08F920A0" w14:textId="44668F6D" w:rsidR="00E71258" w:rsidRDefault="00E71258" w:rsidP="00E71258">
      <w:pPr>
        <w:spacing w:after="0" w:line="360" w:lineRule="auto"/>
        <w:jc w:val="both"/>
        <w:rPr>
          <w:rFonts w:ascii="Palatino Linotype" w:hAnsi="Palatino Linotype" w:cs="Arial"/>
          <w:sz w:val="24"/>
          <w:szCs w:val="24"/>
        </w:rPr>
      </w:pPr>
      <w:r w:rsidRPr="00631AAA">
        <w:rPr>
          <w:rFonts w:ascii="Palatino Linotype" w:hAnsi="Palatino Linotype" w:cs="Arial"/>
          <w:sz w:val="24"/>
          <w:szCs w:val="24"/>
        </w:rPr>
        <w:t xml:space="preserve">Así, </w:t>
      </w:r>
      <w:r w:rsidRPr="00631AAA">
        <w:rPr>
          <w:rFonts w:ascii="Palatino Linotype" w:hAnsi="Palatino Linotype" w:cs="Arial"/>
          <w:sz w:val="24"/>
        </w:rPr>
        <w:t>en mérito de lo expuesto en líneas anteriores</w:t>
      </w:r>
      <w:r w:rsidRPr="00631AAA">
        <w:rPr>
          <w:rFonts w:ascii="Palatino Linotype" w:hAnsi="Palatino Linotype" w:cs="Arial"/>
          <w:sz w:val="24"/>
          <w:szCs w:val="24"/>
        </w:rPr>
        <w:t xml:space="preserve"> </w:t>
      </w:r>
      <w:r w:rsidRPr="00631AAA">
        <w:rPr>
          <w:rFonts w:ascii="Palatino Linotype" w:hAnsi="Palatino Linotype"/>
          <w:noProof/>
          <w:sz w:val="24"/>
          <w:szCs w:val="24"/>
          <w:lang w:eastAsia="es-MX"/>
        </w:rPr>
        <w:t xml:space="preserve">resultan </w:t>
      </w:r>
      <w:r w:rsidR="00DC04C1">
        <w:rPr>
          <w:rFonts w:ascii="Palatino Linotype" w:hAnsi="Palatino Linotype"/>
          <w:noProof/>
          <w:sz w:val="24"/>
          <w:szCs w:val="24"/>
          <w:lang w:eastAsia="es-MX"/>
        </w:rPr>
        <w:t xml:space="preserve">parcialmente </w:t>
      </w:r>
      <w:r w:rsidRPr="005B7673">
        <w:rPr>
          <w:rFonts w:ascii="Palatino Linotype" w:hAnsi="Palatino Linotype"/>
          <w:b/>
          <w:noProof/>
          <w:sz w:val="24"/>
          <w:szCs w:val="24"/>
          <w:lang w:eastAsia="es-MX"/>
        </w:rPr>
        <w:t>fundadas</w:t>
      </w:r>
      <w:r w:rsidRPr="00631AAA">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w:t>
      </w:r>
      <w:r w:rsidRPr="005B7673">
        <w:rPr>
          <w:rFonts w:ascii="Palatino Linotype" w:hAnsi="Palatino Linotype"/>
          <w:noProof/>
          <w:sz w:val="24"/>
          <w:szCs w:val="24"/>
          <w:lang w:eastAsia="es-MX"/>
        </w:rPr>
        <w:t xml:space="preserve"> </w:t>
      </w:r>
      <w:r w:rsidRPr="00631AAA">
        <w:rPr>
          <w:rFonts w:ascii="Palatino Linotype" w:hAnsi="Palatino Linotype"/>
          <w:b/>
          <w:noProof/>
          <w:sz w:val="24"/>
          <w:szCs w:val="24"/>
          <w:lang w:eastAsia="es-MX"/>
        </w:rPr>
        <w:t>Recurrente</w:t>
      </w:r>
      <w:r w:rsidRPr="00631AAA">
        <w:rPr>
          <w:rFonts w:ascii="Palatino Linotype" w:hAnsi="Palatino Linotype"/>
          <w:noProof/>
          <w:sz w:val="24"/>
          <w:szCs w:val="24"/>
          <w:lang w:eastAsia="es-MX"/>
        </w:rPr>
        <w:t xml:space="preserve">, </w:t>
      </w:r>
      <w:r w:rsidRPr="00631AAA">
        <w:rPr>
          <w:rFonts w:ascii="Palatino Linotype" w:hAnsi="Palatino Linotype" w:cs="Arial"/>
          <w:sz w:val="24"/>
        </w:rPr>
        <w:t>por ello con fundamento en el artículo 186</w:t>
      </w:r>
      <w:r>
        <w:rPr>
          <w:rFonts w:ascii="Palatino Linotype" w:hAnsi="Palatino Linotype" w:cs="Arial"/>
          <w:sz w:val="24"/>
        </w:rPr>
        <w:t>,</w:t>
      </w:r>
      <w:r w:rsidRPr="00631AAA">
        <w:rPr>
          <w:rFonts w:ascii="Palatino Linotype" w:hAnsi="Palatino Linotype" w:cs="Arial"/>
          <w:sz w:val="24"/>
        </w:rPr>
        <w:t xml:space="preserve"> fracción I</w:t>
      </w:r>
      <w:r w:rsidR="00DC04C1">
        <w:rPr>
          <w:rFonts w:ascii="Palatino Linotype" w:hAnsi="Palatino Linotype" w:cs="Arial"/>
          <w:sz w:val="24"/>
        </w:rPr>
        <w:t>I</w:t>
      </w:r>
      <w:r w:rsidRPr="00631AAA">
        <w:rPr>
          <w:rFonts w:ascii="Palatino Linotype" w:hAnsi="Palatino Linotype" w:cs="Arial"/>
          <w:sz w:val="24"/>
        </w:rPr>
        <w:t>I</w:t>
      </w:r>
      <w:r>
        <w:rPr>
          <w:rFonts w:ascii="Palatino Linotype" w:hAnsi="Palatino Linotype" w:cs="Arial"/>
          <w:sz w:val="24"/>
        </w:rPr>
        <w:t>,</w:t>
      </w:r>
      <w:r w:rsidRPr="00631AAA">
        <w:rPr>
          <w:rFonts w:ascii="Palatino Linotype" w:hAnsi="Palatino Linotype" w:cs="Arial"/>
          <w:sz w:val="24"/>
        </w:rPr>
        <w:t xml:space="preserve"> de la Ley de </w:t>
      </w:r>
      <w:r w:rsidRPr="00631AAA">
        <w:rPr>
          <w:rFonts w:ascii="Palatino Linotype" w:hAnsi="Palatino Linotype" w:cs="Arial"/>
          <w:sz w:val="24"/>
          <w:szCs w:val="24"/>
        </w:rPr>
        <w:t xml:space="preserve">Transparencia y Acceso a la Información Pública del Estado de México y Municipios, se </w:t>
      </w:r>
      <w:r w:rsidR="00DC04C1">
        <w:rPr>
          <w:rFonts w:ascii="Palatino Linotype" w:hAnsi="Palatino Linotype" w:cs="Arial"/>
          <w:b/>
          <w:sz w:val="24"/>
          <w:szCs w:val="24"/>
        </w:rPr>
        <w:t>MODIFIC</w:t>
      </w:r>
      <w:r w:rsidRPr="00631AAA">
        <w:rPr>
          <w:rFonts w:ascii="Palatino Linotype" w:hAnsi="Palatino Linotype" w:cs="Arial"/>
          <w:b/>
          <w:sz w:val="24"/>
          <w:szCs w:val="24"/>
        </w:rPr>
        <w:t>A</w:t>
      </w:r>
      <w:r w:rsidR="001B4BA9">
        <w:rPr>
          <w:rFonts w:ascii="Palatino Linotype" w:hAnsi="Palatino Linotype" w:cs="Arial"/>
          <w:b/>
          <w:sz w:val="24"/>
          <w:szCs w:val="24"/>
        </w:rPr>
        <w:t>N</w:t>
      </w:r>
      <w:r w:rsidRPr="00631AAA">
        <w:rPr>
          <w:rFonts w:ascii="Palatino Linotype" w:hAnsi="Palatino Linotype" w:cs="Arial"/>
          <w:sz w:val="24"/>
          <w:szCs w:val="24"/>
        </w:rPr>
        <w:t xml:space="preserve"> la</w:t>
      </w:r>
      <w:r w:rsidR="001B4BA9">
        <w:rPr>
          <w:rFonts w:ascii="Palatino Linotype" w:hAnsi="Palatino Linotype" w:cs="Arial"/>
          <w:sz w:val="24"/>
          <w:szCs w:val="24"/>
        </w:rPr>
        <w:t xml:space="preserve">s </w:t>
      </w:r>
      <w:r w:rsidRPr="00631AAA">
        <w:rPr>
          <w:rFonts w:ascii="Palatino Linotype" w:hAnsi="Palatino Linotype" w:cs="Arial"/>
          <w:sz w:val="24"/>
          <w:szCs w:val="24"/>
        </w:rPr>
        <w:t>respuesta</w:t>
      </w:r>
      <w:r w:rsidR="001B4BA9">
        <w:rPr>
          <w:rFonts w:ascii="Palatino Linotype" w:hAnsi="Palatino Linotype" w:cs="Arial"/>
          <w:sz w:val="24"/>
          <w:szCs w:val="24"/>
        </w:rPr>
        <w:t>s</w:t>
      </w:r>
      <w:r w:rsidRPr="00631AAA">
        <w:rPr>
          <w:rFonts w:ascii="Palatino Linotype" w:hAnsi="Palatino Linotype" w:cs="Arial"/>
          <w:sz w:val="24"/>
          <w:szCs w:val="24"/>
        </w:rPr>
        <w:t xml:space="preserve"> a la</w:t>
      </w:r>
      <w:r w:rsidR="001B4BA9">
        <w:rPr>
          <w:rFonts w:ascii="Palatino Linotype" w:hAnsi="Palatino Linotype" w:cs="Arial"/>
          <w:sz w:val="24"/>
          <w:szCs w:val="24"/>
        </w:rPr>
        <w:t>s</w:t>
      </w:r>
      <w:r w:rsidRPr="00631AAA">
        <w:rPr>
          <w:rFonts w:ascii="Palatino Linotype" w:hAnsi="Palatino Linotype" w:cs="Arial"/>
          <w:sz w:val="24"/>
          <w:szCs w:val="24"/>
        </w:rPr>
        <w:t xml:space="preserve"> solicitud</w:t>
      </w:r>
      <w:r w:rsidR="001B4BA9">
        <w:rPr>
          <w:rFonts w:ascii="Palatino Linotype" w:hAnsi="Palatino Linotype" w:cs="Arial"/>
          <w:sz w:val="24"/>
          <w:szCs w:val="24"/>
        </w:rPr>
        <w:t>es</w:t>
      </w:r>
      <w:r w:rsidRPr="00631AAA">
        <w:rPr>
          <w:rFonts w:ascii="Palatino Linotype" w:hAnsi="Palatino Linotype" w:cs="Arial"/>
          <w:sz w:val="24"/>
          <w:szCs w:val="24"/>
        </w:rPr>
        <w:t xml:space="preserve"> de información pública</w:t>
      </w:r>
      <w:r w:rsidR="001B4BA9">
        <w:rPr>
          <w:rFonts w:ascii="Palatino Linotype" w:hAnsi="Palatino Linotype" w:cs="Arial"/>
          <w:sz w:val="24"/>
          <w:szCs w:val="24"/>
        </w:rPr>
        <w:t>:</w:t>
      </w:r>
      <w:r w:rsidRPr="00631AAA">
        <w:rPr>
          <w:rFonts w:ascii="Palatino Linotype" w:hAnsi="Palatino Linotype" w:cs="Arial"/>
          <w:sz w:val="24"/>
          <w:szCs w:val="24"/>
        </w:rPr>
        <w:t xml:space="preserve"> </w:t>
      </w:r>
      <w:hyperlink r:id="rId42" w:history="1">
        <w:r w:rsidR="00DC04C1">
          <w:rPr>
            <w:rFonts w:ascii="Palatino Linotype" w:hAnsi="Palatino Linotype"/>
            <w:b/>
            <w:sz w:val="24"/>
            <w:szCs w:val="24"/>
          </w:rPr>
          <w:t>00852</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43" w:history="1">
        <w:r w:rsidR="00DC04C1" w:rsidRPr="00013383">
          <w:rPr>
            <w:rFonts w:ascii="Palatino Linotype" w:hAnsi="Palatino Linotype"/>
            <w:b/>
            <w:sz w:val="24"/>
            <w:szCs w:val="24"/>
          </w:rPr>
          <w:t>00</w:t>
        </w:r>
        <w:r w:rsidR="00DC04C1">
          <w:rPr>
            <w:rFonts w:ascii="Palatino Linotype" w:hAnsi="Palatino Linotype"/>
            <w:b/>
            <w:sz w:val="24"/>
            <w:szCs w:val="24"/>
          </w:rPr>
          <w:t>853</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44" w:history="1">
        <w:r w:rsidR="00DC04C1" w:rsidRPr="00013383">
          <w:rPr>
            <w:rFonts w:ascii="Palatino Linotype" w:hAnsi="Palatino Linotype"/>
            <w:b/>
            <w:sz w:val="24"/>
            <w:szCs w:val="24"/>
          </w:rPr>
          <w:t>00</w:t>
        </w:r>
        <w:r w:rsidR="00DC04C1">
          <w:rPr>
            <w:rFonts w:ascii="Palatino Linotype" w:hAnsi="Palatino Linotype"/>
            <w:b/>
            <w:sz w:val="24"/>
            <w:szCs w:val="24"/>
          </w:rPr>
          <w:t>854</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45" w:history="1">
        <w:r w:rsidR="00DC04C1" w:rsidRPr="00013383">
          <w:rPr>
            <w:rFonts w:ascii="Palatino Linotype" w:hAnsi="Palatino Linotype"/>
            <w:b/>
            <w:sz w:val="24"/>
            <w:szCs w:val="24"/>
          </w:rPr>
          <w:t>00</w:t>
        </w:r>
        <w:r w:rsidR="00DC04C1">
          <w:rPr>
            <w:rFonts w:ascii="Palatino Linotype" w:hAnsi="Palatino Linotype"/>
            <w:b/>
            <w:sz w:val="24"/>
            <w:szCs w:val="24"/>
          </w:rPr>
          <w:t>855</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46" w:history="1">
        <w:r w:rsidR="00DC04C1" w:rsidRPr="00013383">
          <w:rPr>
            <w:rFonts w:ascii="Palatino Linotype" w:hAnsi="Palatino Linotype"/>
            <w:b/>
            <w:sz w:val="24"/>
            <w:szCs w:val="24"/>
          </w:rPr>
          <w:t>00</w:t>
        </w:r>
        <w:r w:rsidR="00DC04C1">
          <w:rPr>
            <w:rFonts w:ascii="Palatino Linotype" w:hAnsi="Palatino Linotype"/>
            <w:b/>
            <w:sz w:val="24"/>
            <w:szCs w:val="24"/>
          </w:rPr>
          <w:t>856</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47" w:history="1">
        <w:r w:rsidR="00DC04C1" w:rsidRPr="00013383">
          <w:rPr>
            <w:rFonts w:ascii="Palatino Linotype" w:hAnsi="Palatino Linotype"/>
            <w:b/>
            <w:sz w:val="24"/>
            <w:szCs w:val="24"/>
          </w:rPr>
          <w:t>00</w:t>
        </w:r>
        <w:r w:rsidR="00DC04C1">
          <w:rPr>
            <w:rFonts w:ascii="Palatino Linotype" w:hAnsi="Palatino Linotype"/>
            <w:b/>
            <w:sz w:val="24"/>
            <w:szCs w:val="24"/>
          </w:rPr>
          <w:t>857</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48" w:history="1">
        <w:r w:rsidR="00DC04C1" w:rsidRPr="00013383">
          <w:rPr>
            <w:rFonts w:ascii="Palatino Linotype" w:hAnsi="Palatino Linotype"/>
            <w:b/>
            <w:sz w:val="24"/>
            <w:szCs w:val="24"/>
          </w:rPr>
          <w:t>00</w:t>
        </w:r>
        <w:r w:rsidR="00DC04C1">
          <w:rPr>
            <w:rFonts w:ascii="Palatino Linotype" w:hAnsi="Palatino Linotype"/>
            <w:b/>
            <w:sz w:val="24"/>
            <w:szCs w:val="24"/>
          </w:rPr>
          <w:t>858</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49" w:history="1">
        <w:r w:rsidR="00DC04C1">
          <w:rPr>
            <w:rFonts w:ascii="Palatino Linotype" w:hAnsi="Palatino Linotype"/>
            <w:b/>
            <w:sz w:val="24"/>
            <w:szCs w:val="24"/>
          </w:rPr>
          <w:t>00859</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50" w:history="1">
        <w:r w:rsidR="00DC04C1" w:rsidRPr="00013383">
          <w:rPr>
            <w:rFonts w:ascii="Palatino Linotype" w:hAnsi="Palatino Linotype"/>
            <w:b/>
            <w:sz w:val="24"/>
            <w:szCs w:val="24"/>
          </w:rPr>
          <w:t>00</w:t>
        </w:r>
        <w:r w:rsidR="00DC04C1">
          <w:rPr>
            <w:rFonts w:ascii="Palatino Linotype" w:hAnsi="Palatino Linotype"/>
            <w:b/>
            <w:sz w:val="24"/>
            <w:szCs w:val="24"/>
          </w:rPr>
          <w:t>860</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51" w:history="1">
        <w:r w:rsidR="00DC04C1" w:rsidRPr="00013383">
          <w:rPr>
            <w:rFonts w:ascii="Palatino Linotype" w:hAnsi="Palatino Linotype"/>
            <w:b/>
            <w:sz w:val="24"/>
            <w:szCs w:val="24"/>
          </w:rPr>
          <w:t>00</w:t>
        </w:r>
        <w:r w:rsidR="00DC04C1">
          <w:rPr>
            <w:rFonts w:ascii="Palatino Linotype" w:hAnsi="Palatino Linotype"/>
            <w:b/>
            <w:sz w:val="24"/>
            <w:szCs w:val="24"/>
          </w:rPr>
          <w:t>861</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52" w:history="1">
        <w:r w:rsidR="00DC04C1" w:rsidRPr="00013383">
          <w:rPr>
            <w:rFonts w:ascii="Palatino Linotype" w:hAnsi="Palatino Linotype"/>
            <w:b/>
            <w:sz w:val="24"/>
            <w:szCs w:val="24"/>
          </w:rPr>
          <w:t>00</w:t>
        </w:r>
        <w:r w:rsidR="00DC04C1">
          <w:rPr>
            <w:rFonts w:ascii="Palatino Linotype" w:hAnsi="Palatino Linotype"/>
            <w:b/>
            <w:sz w:val="24"/>
            <w:szCs w:val="24"/>
          </w:rPr>
          <w:t>862</w:t>
        </w:r>
        <w:r w:rsidR="00DC04C1" w:rsidRPr="00013383">
          <w:rPr>
            <w:rFonts w:ascii="Palatino Linotype" w:hAnsi="Palatino Linotype"/>
            <w:b/>
            <w:sz w:val="24"/>
            <w:szCs w:val="24"/>
          </w:rPr>
          <w:t>/UPVT/IP/2018</w:t>
        </w:r>
      </w:hyperlink>
      <w:r w:rsidR="00DC04C1">
        <w:rPr>
          <w:rFonts w:ascii="Palatino Linotype" w:hAnsi="Palatino Linotype" w:cs="Arial"/>
          <w:b/>
          <w:sz w:val="24"/>
          <w:szCs w:val="24"/>
        </w:rPr>
        <w:t xml:space="preserve"> y </w:t>
      </w:r>
      <w:hyperlink r:id="rId53" w:history="1">
        <w:r w:rsidR="00DC04C1" w:rsidRPr="00013383">
          <w:rPr>
            <w:rFonts w:ascii="Palatino Linotype" w:hAnsi="Palatino Linotype"/>
            <w:b/>
            <w:sz w:val="24"/>
            <w:szCs w:val="24"/>
          </w:rPr>
          <w:t>00</w:t>
        </w:r>
        <w:r w:rsidR="00DC04C1">
          <w:rPr>
            <w:rFonts w:ascii="Palatino Linotype" w:hAnsi="Palatino Linotype"/>
            <w:b/>
            <w:sz w:val="24"/>
            <w:szCs w:val="24"/>
          </w:rPr>
          <w:t>863</w:t>
        </w:r>
        <w:r w:rsidR="00DC04C1" w:rsidRPr="00013383">
          <w:rPr>
            <w:rFonts w:ascii="Palatino Linotype" w:hAnsi="Palatino Linotype"/>
            <w:b/>
            <w:sz w:val="24"/>
            <w:szCs w:val="24"/>
          </w:rPr>
          <w:t>/UPVT/IP/2018</w:t>
        </w:r>
      </w:hyperlink>
      <w:r w:rsidR="008D5D72" w:rsidRPr="00390793">
        <w:rPr>
          <w:rFonts w:ascii="Palatino Linotype" w:hAnsi="Palatino Linotype" w:cs="Arial"/>
          <w:b/>
          <w:sz w:val="24"/>
          <w:szCs w:val="24"/>
        </w:rPr>
        <w:t xml:space="preserve"> </w:t>
      </w:r>
      <w:r>
        <w:rPr>
          <w:rFonts w:ascii="Palatino Linotype" w:hAnsi="Palatino Linotype" w:cs="Arial"/>
          <w:b/>
          <w:sz w:val="24"/>
          <w:szCs w:val="24"/>
        </w:rPr>
        <w:t xml:space="preserve"> </w:t>
      </w:r>
      <w:r w:rsidRPr="00631AAA">
        <w:rPr>
          <w:rFonts w:ascii="Palatino Linotype" w:hAnsi="Palatino Linotype" w:cs="Arial"/>
          <w:bCs/>
          <w:sz w:val="24"/>
          <w:szCs w:val="24"/>
        </w:rPr>
        <w:t>que ha sido materia del presente fallo</w:t>
      </w:r>
      <w:r>
        <w:rPr>
          <w:rFonts w:ascii="Palatino Linotype" w:hAnsi="Palatino Linotype" w:cs="Arial"/>
          <w:sz w:val="24"/>
          <w:szCs w:val="24"/>
        </w:rPr>
        <w:t>.</w:t>
      </w:r>
    </w:p>
    <w:p w14:paraId="5865582A" w14:textId="77777777" w:rsidR="00E71258" w:rsidRDefault="00E71258" w:rsidP="00E71258">
      <w:pPr>
        <w:pStyle w:val="Sinespaciado"/>
        <w:spacing w:line="360" w:lineRule="auto"/>
        <w:jc w:val="both"/>
        <w:rPr>
          <w:rFonts w:ascii="Palatino Linotype" w:hAnsi="Palatino Linotype"/>
        </w:rPr>
      </w:pPr>
    </w:p>
    <w:p w14:paraId="448311C9" w14:textId="77777777" w:rsidR="00314FBC" w:rsidRDefault="00314FBC" w:rsidP="008B052B">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34E24CF" w14:textId="77777777" w:rsidR="00314FBC" w:rsidRPr="00AF7DD6" w:rsidRDefault="00314FBC" w:rsidP="008B052B">
      <w:pPr>
        <w:spacing w:after="0" w:line="360" w:lineRule="auto"/>
        <w:jc w:val="both"/>
        <w:rPr>
          <w:rFonts w:ascii="Palatino Linotype" w:hAnsi="Palatino Linotype"/>
          <w:sz w:val="18"/>
          <w:szCs w:val="24"/>
        </w:rPr>
      </w:pPr>
    </w:p>
    <w:p w14:paraId="79623CC1" w14:textId="77777777" w:rsidR="00093B66" w:rsidRDefault="00093B66" w:rsidP="008B052B">
      <w:pPr>
        <w:spacing w:after="0" w:line="360" w:lineRule="auto"/>
        <w:jc w:val="center"/>
        <w:rPr>
          <w:rFonts w:ascii="Palatino Linotype" w:eastAsia="Times New Roman" w:hAnsi="Palatino Linotype"/>
          <w:b/>
          <w:bCs/>
          <w:spacing w:val="60"/>
          <w:sz w:val="28"/>
          <w:szCs w:val="28"/>
          <w:lang w:val="es-ES_tradnl"/>
        </w:rPr>
      </w:pPr>
    </w:p>
    <w:p w14:paraId="48C1C1D5" w14:textId="77777777" w:rsidR="00093B66" w:rsidRDefault="00093B66" w:rsidP="008B052B">
      <w:pPr>
        <w:spacing w:after="0" w:line="360" w:lineRule="auto"/>
        <w:jc w:val="center"/>
        <w:rPr>
          <w:rFonts w:ascii="Palatino Linotype" w:eastAsia="Times New Roman" w:hAnsi="Palatino Linotype"/>
          <w:b/>
          <w:bCs/>
          <w:spacing w:val="60"/>
          <w:sz w:val="28"/>
          <w:szCs w:val="28"/>
          <w:lang w:val="es-ES_tradnl"/>
        </w:rPr>
      </w:pPr>
    </w:p>
    <w:p w14:paraId="17E6FC68" w14:textId="77777777" w:rsidR="00314FBC" w:rsidRPr="00093B66" w:rsidRDefault="00314FBC" w:rsidP="008B052B">
      <w:pPr>
        <w:spacing w:after="0" w:line="360" w:lineRule="auto"/>
        <w:jc w:val="center"/>
        <w:rPr>
          <w:rFonts w:ascii="Palatino Linotype" w:eastAsia="Times New Roman" w:hAnsi="Palatino Linotype"/>
          <w:b/>
          <w:bCs/>
          <w:spacing w:val="60"/>
          <w:sz w:val="28"/>
          <w:szCs w:val="28"/>
          <w:lang w:val="es-ES_tradnl"/>
        </w:rPr>
      </w:pPr>
      <w:r w:rsidRPr="00093B66">
        <w:rPr>
          <w:rFonts w:ascii="Palatino Linotype" w:eastAsia="Times New Roman" w:hAnsi="Palatino Linotype"/>
          <w:b/>
          <w:bCs/>
          <w:spacing w:val="60"/>
          <w:sz w:val="28"/>
          <w:szCs w:val="28"/>
          <w:lang w:val="es-ES_tradnl"/>
        </w:rPr>
        <w:lastRenderedPageBreak/>
        <w:t>SE    RESUELVE</w:t>
      </w:r>
    </w:p>
    <w:p w14:paraId="75022F0C" w14:textId="1AACB196" w:rsidR="008B052B" w:rsidRPr="00093B66" w:rsidRDefault="008B052B" w:rsidP="008B052B">
      <w:pPr>
        <w:autoSpaceDE w:val="0"/>
        <w:autoSpaceDN w:val="0"/>
        <w:adjustRightInd w:val="0"/>
        <w:spacing w:after="0" w:line="360" w:lineRule="auto"/>
        <w:ind w:right="49"/>
        <w:jc w:val="both"/>
        <w:rPr>
          <w:rFonts w:ascii="Palatino Linotype" w:hAnsi="Palatino Linotype" w:cs="Arial"/>
          <w:b/>
          <w:sz w:val="16"/>
          <w:szCs w:val="24"/>
          <w:lang w:val="es-ES_tradnl"/>
        </w:rPr>
      </w:pPr>
    </w:p>
    <w:p w14:paraId="4192AEBB" w14:textId="5CE96AFC" w:rsidR="002443DC" w:rsidRDefault="00314FBC" w:rsidP="008B052B">
      <w:pPr>
        <w:autoSpaceDE w:val="0"/>
        <w:autoSpaceDN w:val="0"/>
        <w:adjustRightInd w:val="0"/>
        <w:spacing w:after="0" w:line="360" w:lineRule="auto"/>
        <w:ind w:right="49"/>
        <w:jc w:val="both"/>
        <w:rPr>
          <w:rFonts w:ascii="Palatino Linotype" w:eastAsia="Times New Roman" w:hAnsi="Palatino Linotype" w:cs="Arial"/>
          <w:sz w:val="24"/>
          <w:szCs w:val="24"/>
        </w:rPr>
      </w:pPr>
      <w:r w:rsidRPr="002443DC">
        <w:rPr>
          <w:rFonts w:ascii="Palatino Linotype" w:hAnsi="Palatino Linotype" w:cs="Arial"/>
          <w:b/>
          <w:sz w:val="28"/>
          <w:szCs w:val="28"/>
          <w:lang w:val="es-ES_tradnl"/>
        </w:rPr>
        <w:t>PRIMERO.</w:t>
      </w:r>
      <w:r w:rsidR="002443DC">
        <w:rPr>
          <w:rFonts w:ascii="Palatino Linotype" w:hAnsi="Palatino Linotype" w:cs="Arial"/>
        </w:rPr>
        <w:t xml:space="preserve"> </w:t>
      </w:r>
      <w:r w:rsidR="000B19C7">
        <w:rPr>
          <w:rFonts w:ascii="Palatino Linotype" w:eastAsia="Times New Roman" w:hAnsi="Palatino Linotype" w:cs="Arial"/>
          <w:sz w:val="24"/>
          <w:szCs w:val="24"/>
        </w:rPr>
        <w:t xml:space="preserve">Se </w:t>
      </w:r>
      <w:r w:rsidR="00DC04C1">
        <w:rPr>
          <w:rFonts w:ascii="Palatino Linotype" w:eastAsia="Times New Roman" w:hAnsi="Palatino Linotype" w:cs="Arial"/>
          <w:b/>
          <w:sz w:val="24"/>
          <w:szCs w:val="24"/>
        </w:rPr>
        <w:t>MODIFIC</w:t>
      </w:r>
      <w:r w:rsidR="000B19C7" w:rsidRPr="007055D1">
        <w:rPr>
          <w:rFonts w:ascii="Palatino Linotype" w:eastAsia="Times New Roman" w:hAnsi="Palatino Linotype" w:cs="Arial"/>
          <w:b/>
          <w:sz w:val="24"/>
          <w:szCs w:val="24"/>
        </w:rPr>
        <w:t>A</w:t>
      </w:r>
      <w:r w:rsidR="001B4BA9">
        <w:rPr>
          <w:rFonts w:ascii="Palatino Linotype" w:eastAsia="Times New Roman" w:hAnsi="Palatino Linotype" w:cs="Arial"/>
          <w:b/>
          <w:sz w:val="24"/>
          <w:szCs w:val="24"/>
        </w:rPr>
        <w:t>N</w:t>
      </w:r>
      <w:r w:rsidR="000B19C7">
        <w:rPr>
          <w:rFonts w:ascii="Palatino Linotype" w:eastAsia="Times New Roman" w:hAnsi="Palatino Linotype" w:cs="Arial"/>
          <w:sz w:val="24"/>
          <w:szCs w:val="24"/>
        </w:rPr>
        <w:t xml:space="preserve"> la</w:t>
      </w:r>
      <w:r w:rsidR="001B4BA9">
        <w:rPr>
          <w:rFonts w:ascii="Palatino Linotype" w:eastAsia="Times New Roman" w:hAnsi="Palatino Linotype" w:cs="Arial"/>
          <w:sz w:val="24"/>
          <w:szCs w:val="24"/>
        </w:rPr>
        <w:t>s</w:t>
      </w:r>
      <w:r w:rsidR="000B19C7">
        <w:rPr>
          <w:rFonts w:ascii="Palatino Linotype" w:eastAsia="Times New Roman" w:hAnsi="Palatino Linotype" w:cs="Arial"/>
          <w:sz w:val="24"/>
          <w:szCs w:val="24"/>
        </w:rPr>
        <w:t xml:space="preserve"> respuesta</w:t>
      </w:r>
      <w:r w:rsidR="001B4BA9">
        <w:rPr>
          <w:rFonts w:ascii="Palatino Linotype" w:eastAsia="Times New Roman" w:hAnsi="Palatino Linotype" w:cs="Arial"/>
          <w:sz w:val="24"/>
          <w:szCs w:val="24"/>
        </w:rPr>
        <w:t>s</w:t>
      </w:r>
      <w:r w:rsidR="000B19C7" w:rsidRPr="00D428DB">
        <w:rPr>
          <w:rFonts w:ascii="Palatino Linotype" w:eastAsia="Times New Roman" w:hAnsi="Palatino Linotype" w:cs="Arial"/>
          <w:sz w:val="24"/>
          <w:szCs w:val="24"/>
        </w:rPr>
        <w:t xml:space="preserve"> </w:t>
      </w:r>
      <w:r w:rsidR="000B19C7">
        <w:rPr>
          <w:rFonts w:ascii="Palatino Linotype" w:eastAsia="Times New Roman" w:hAnsi="Palatino Linotype" w:cs="Arial"/>
          <w:sz w:val="24"/>
          <w:szCs w:val="24"/>
        </w:rPr>
        <w:t>a la</w:t>
      </w:r>
      <w:r w:rsidR="001B4BA9">
        <w:rPr>
          <w:rFonts w:ascii="Palatino Linotype" w:eastAsia="Times New Roman" w:hAnsi="Palatino Linotype" w:cs="Arial"/>
          <w:sz w:val="24"/>
          <w:szCs w:val="24"/>
        </w:rPr>
        <w:t>s</w:t>
      </w:r>
      <w:r w:rsidR="000B19C7">
        <w:rPr>
          <w:rFonts w:ascii="Palatino Linotype" w:eastAsia="Times New Roman" w:hAnsi="Palatino Linotype" w:cs="Arial"/>
          <w:sz w:val="24"/>
          <w:szCs w:val="24"/>
        </w:rPr>
        <w:t xml:space="preserve"> solicitud</w:t>
      </w:r>
      <w:r w:rsidR="001B4BA9">
        <w:rPr>
          <w:rFonts w:ascii="Palatino Linotype" w:eastAsia="Times New Roman" w:hAnsi="Palatino Linotype" w:cs="Arial"/>
          <w:sz w:val="24"/>
          <w:szCs w:val="24"/>
        </w:rPr>
        <w:t>es</w:t>
      </w:r>
      <w:r w:rsidR="000B19C7">
        <w:rPr>
          <w:rFonts w:ascii="Palatino Linotype" w:eastAsia="Times New Roman" w:hAnsi="Palatino Linotype" w:cs="Arial"/>
          <w:sz w:val="24"/>
          <w:szCs w:val="24"/>
        </w:rPr>
        <w:t xml:space="preserve"> de información</w:t>
      </w:r>
      <w:r w:rsidR="001B4BA9">
        <w:rPr>
          <w:rFonts w:ascii="Palatino Linotype" w:eastAsia="Times New Roman" w:hAnsi="Palatino Linotype" w:cs="Arial"/>
          <w:sz w:val="24"/>
          <w:szCs w:val="24"/>
        </w:rPr>
        <w:t>:</w:t>
      </w:r>
      <w:r w:rsidR="000B19C7">
        <w:rPr>
          <w:rFonts w:ascii="Palatino Linotype" w:eastAsia="Times New Roman" w:hAnsi="Palatino Linotype" w:cs="Arial"/>
          <w:sz w:val="24"/>
          <w:szCs w:val="24"/>
        </w:rPr>
        <w:t xml:space="preserve"> </w:t>
      </w:r>
      <w:hyperlink r:id="rId54" w:history="1">
        <w:r w:rsidR="00DC04C1">
          <w:rPr>
            <w:rFonts w:ascii="Palatino Linotype" w:hAnsi="Palatino Linotype"/>
            <w:b/>
            <w:sz w:val="24"/>
            <w:szCs w:val="24"/>
          </w:rPr>
          <w:t>00852</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55" w:history="1">
        <w:r w:rsidR="00DC04C1" w:rsidRPr="00013383">
          <w:rPr>
            <w:rFonts w:ascii="Palatino Linotype" w:hAnsi="Palatino Linotype"/>
            <w:b/>
            <w:sz w:val="24"/>
            <w:szCs w:val="24"/>
          </w:rPr>
          <w:t>00</w:t>
        </w:r>
        <w:r w:rsidR="00DC04C1">
          <w:rPr>
            <w:rFonts w:ascii="Palatino Linotype" w:hAnsi="Palatino Linotype"/>
            <w:b/>
            <w:sz w:val="24"/>
            <w:szCs w:val="24"/>
          </w:rPr>
          <w:t>853</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56" w:history="1">
        <w:r w:rsidR="00DC04C1" w:rsidRPr="00013383">
          <w:rPr>
            <w:rFonts w:ascii="Palatino Linotype" w:hAnsi="Palatino Linotype"/>
            <w:b/>
            <w:sz w:val="24"/>
            <w:szCs w:val="24"/>
          </w:rPr>
          <w:t>00</w:t>
        </w:r>
        <w:r w:rsidR="00DC04C1">
          <w:rPr>
            <w:rFonts w:ascii="Palatino Linotype" w:hAnsi="Palatino Linotype"/>
            <w:b/>
            <w:sz w:val="24"/>
            <w:szCs w:val="24"/>
          </w:rPr>
          <w:t>854</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57" w:history="1">
        <w:r w:rsidR="00DC04C1" w:rsidRPr="00013383">
          <w:rPr>
            <w:rFonts w:ascii="Palatino Linotype" w:hAnsi="Palatino Linotype"/>
            <w:b/>
            <w:sz w:val="24"/>
            <w:szCs w:val="24"/>
          </w:rPr>
          <w:t>00</w:t>
        </w:r>
        <w:r w:rsidR="00DC04C1">
          <w:rPr>
            <w:rFonts w:ascii="Palatino Linotype" w:hAnsi="Palatino Linotype"/>
            <w:b/>
            <w:sz w:val="24"/>
            <w:szCs w:val="24"/>
          </w:rPr>
          <w:t>855</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58" w:history="1">
        <w:r w:rsidR="00DC04C1" w:rsidRPr="00013383">
          <w:rPr>
            <w:rFonts w:ascii="Palatino Linotype" w:hAnsi="Palatino Linotype"/>
            <w:b/>
            <w:sz w:val="24"/>
            <w:szCs w:val="24"/>
          </w:rPr>
          <w:t>00</w:t>
        </w:r>
        <w:r w:rsidR="00DC04C1">
          <w:rPr>
            <w:rFonts w:ascii="Palatino Linotype" w:hAnsi="Palatino Linotype"/>
            <w:b/>
            <w:sz w:val="24"/>
            <w:szCs w:val="24"/>
          </w:rPr>
          <w:t>856</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59" w:history="1">
        <w:r w:rsidR="00DC04C1" w:rsidRPr="00013383">
          <w:rPr>
            <w:rFonts w:ascii="Palatino Linotype" w:hAnsi="Palatino Linotype"/>
            <w:b/>
            <w:sz w:val="24"/>
            <w:szCs w:val="24"/>
          </w:rPr>
          <w:t>00</w:t>
        </w:r>
        <w:r w:rsidR="00DC04C1">
          <w:rPr>
            <w:rFonts w:ascii="Palatino Linotype" w:hAnsi="Palatino Linotype"/>
            <w:b/>
            <w:sz w:val="24"/>
            <w:szCs w:val="24"/>
          </w:rPr>
          <w:t>857</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60" w:history="1">
        <w:r w:rsidR="00DC04C1" w:rsidRPr="00013383">
          <w:rPr>
            <w:rFonts w:ascii="Palatino Linotype" w:hAnsi="Palatino Linotype"/>
            <w:b/>
            <w:sz w:val="24"/>
            <w:szCs w:val="24"/>
          </w:rPr>
          <w:t>00</w:t>
        </w:r>
        <w:r w:rsidR="00DC04C1">
          <w:rPr>
            <w:rFonts w:ascii="Palatino Linotype" w:hAnsi="Palatino Linotype"/>
            <w:b/>
            <w:sz w:val="24"/>
            <w:szCs w:val="24"/>
          </w:rPr>
          <w:t>858</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61" w:history="1">
        <w:r w:rsidR="00DC04C1">
          <w:rPr>
            <w:rFonts w:ascii="Palatino Linotype" w:hAnsi="Palatino Linotype"/>
            <w:b/>
            <w:sz w:val="24"/>
            <w:szCs w:val="24"/>
          </w:rPr>
          <w:t>00859</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62" w:history="1">
        <w:r w:rsidR="00DC04C1" w:rsidRPr="00013383">
          <w:rPr>
            <w:rFonts w:ascii="Palatino Linotype" w:hAnsi="Palatino Linotype"/>
            <w:b/>
            <w:sz w:val="24"/>
            <w:szCs w:val="24"/>
          </w:rPr>
          <w:t>00</w:t>
        </w:r>
        <w:r w:rsidR="00DC04C1">
          <w:rPr>
            <w:rFonts w:ascii="Palatino Linotype" w:hAnsi="Palatino Linotype"/>
            <w:b/>
            <w:sz w:val="24"/>
            <w:szCs w:val="24"/>
          </w:rPr>
          <w:t>860</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63" w:history="1">
        <w:r w:rsidR="00DC04C1" w:rsidRPr="00013383">
          <w:rPr>
            <w:rFonts w:ascii="Palatino Linotype" w:hAnsi="Palatino Linotype"/>
            <w:b/>
            <w:sz w:val="24"/>
            <w:szCs w:val="24"/>
          </w:rPr>
          <w:t>00</w:t>
        </w:r>
        <w:r w:rsidR="00DC04C1">
          <w:rPr>
            <w:rFonts w:ascii="Palatino Linotype" w:hAnsi="Palatino Linotype"/>
            <w:b/>
            <w:sz w:val="24"/>
            <w:szCs w:val="24"/>
          </w:rPr>
          <w:t>861</w:t>
        </w:r>
        <w:r w:rsidR="00DC04C1" w:rsidRPr="00013383">
          <w:rPr>
            <w:rFonts w:ascii="Palatino Linotype" w:hAnsi="Palatino Linotype"/>
            <w:b/>
            <w:sz w:val="24"/>
            <w:szCs w:val="24"/>
          </w:rPr>
          <w:t>/UPVT/IP/2018</w:t>
        </w:r>
      </w:hyperlink>
      <w:r w:rsidR="00DC04C1" w:rsidRPr="004C7A6C">
        <w:rPr>
          <w:rFonts w:ascii="Palatino Linotype" w:hAnsi="Palatino Linotype" w:cs="Arial"/>
          <w:b/>
          <w:sz w:val="24"/>
          <w:szCs w:val="24"/>
        </w:rPr>
        <w:t>,</w:t>
      </w:r>
      <w:r w:rsidR="00DC04C1" w:rsidRPr="00390793">
        <w:rPr>
          <w:rFonts w:ascii="Palatino Linotype" w:hAnsi="Palatino Linotype" w:cs="Arial"/>
          <w:b/>
          <w:sz w:val="24"/>
          <w:szCs w:val="24"/>
        </w:rPr>
        <w:t xml:space="preserve"> </w:t>
      </w:r>
      <w:hyperlink r:id="rId64" w:history="1">
        <w:r w:rsidR="00DC04C1" w:rsidRPr="00013383">
          <w:rPr>
            <w:rFonts w:ascii="Palatino Linotype" w:hAnsi="Palatino Linotype"/>
            <w:b/>
            <w:sz w:val="24"/>
            <w:szCs w:val="24"/>
          </w:rPr>
          <w:t>00</w:t>
        </w:r>
        <w:r w:rsidR="00DC04C1">
          <w:rPr>
            <w:rFonts w:ascii="Palatino Linotype" w:hAnsi="Palatino Linotype"/>
            <w:b/>
            <w:sz w:val="24"/>
            <w:szCs w:val="24"/>
          </w:rPr>
          <w:t>862</w:t>
        </w:r>
        <w:r w:rsidR="00DC04C1" w:rsidRPr="00013383">
          <w:rPr>
            <w:rFonts w:ascii="Palatino Linotype" w:hAnsi="Palatino Linotype"/>
            <w:b/>
            <w:sz w:val="24"/>
            <w:szCs w:val="24"/>
          </w:rPr>
          <w:t>/UPVT/IP/2018</w:t>
        </w:r>
      </w:hyperlink>
      <w:r w:rsidR="00DC04C1">
        <w:rPr>
          <w:rFonts w:ascii="Palatino Linotype" w:hAnsi="Palatino Linotype" w:cs="Arial"/>
          <w:b/>
          <w:sz w:val="24"/>
          <w:szCs w:val="24"/>
        </w:rPr>
        <w:t xml:space="preserve"> y </w:t>
      </w:r>
      <w:hyperlink r:id="rId65" w:history="1">
        <w:r w:rsidR="00DC04C1" w:rsidRPr="00013383">
          <w:rPr>
            <w:rFonts w:ascii="Palatino Linotype" w:hAnsi="Palatino Linotype"/>
            <w:b/>
            <w:sz w:val="24"/>
            <w:szCs w:val="24"/>
          </w:rPr>
          <w:t>00</w:t>
        </w:r>
        <w:r w:rsidR="00DC04C1">
          <w:rPr>
            <w:rFonts w:ascii="Palatino Linotype" w:hAnsi="Palatino Linotype"/>
            <w:b/>
            <w:sz w:val="24"/>
            <w:szCs w:val="24"/>
          </w:rPr>
          <w:t>863</w:t>
        </w:r>
        <w:r w:rsidR="00DC04C1" w:rsidRPr="00013383">
          <w:rPr>
            <w:rFonts w:ascii="Palatino Linotype" w:hAnsi="Palatino Linotype"/>
            <w:b/>
            <w:sz w:val="24"/>
            <w:szCs w:val="24"/>
          </w:rPr>
          <w:t>/UPVT/IP/2018</w:t>
        </w:r>
      </w:hyperlink>
      <w:r w:rsidR="000B19C7" w:rsidRPr="001B4BA9">
        <w:rPr>
          <w:rFonts w:ascii="Palatino Linotype" w:eastAsia="Times New Roman" w:hAnsi="Palatino Linotype" w:cs="Arial"/>
          <w:b/>
        </w:rPr>
        <w:t>,</w:t>
      </w:r>
      <w:r w:rsidR="000B19C7">
        <w:rPr>
          <w:rFonts w:ascii="Palatino Linotype" w:eastAsia="Times New Roman" w:hAnsi="Palatino Linotype" w:cs="Arial"/>
          <w:b/>
          <w:sz w:val="24"/>
          <w:szCs w:val="24"/>
        </w:rPr>
        <w:t xml:space="preserve"> </w:t>
      </w:r>
      <w:r w:rsidR="000B19C7">
        <w:rPr>
          <w:rFonts w:ascii="Palatino Linotype" w:eastAsia="Times New Roman" w:hAnsi="Palatino Linotype" w:cs="Arial"/>
          <w:sz w:val="24"/>
          <w:szCs w:val="24"/>
        </w:rPr>
        <w:t xml:space="preserve">por </w:t>
      </w:r>
      <w:r w:rsidR="007055D1">
        <w:rPr>
          <w:rFonts w:ascii="Palatino Linotype" w:eastAsia="Times New Roman" w:hAnsi="Palatino Linotype" w:cs="Arial"/>
          <w:sz w:val="24"/>
          <w:szCs w:val="24"/>
        </w:rPr>
        <w:t>re</w:t>
      </w:r>
      <w:r w:rsidR="002443DC" w:rsidRPr="00D428DB">
        <w:rPr>
          <w:rFonts w:ascii="Palatino Linotype" w:eastAsia="Times New Roman" w:hAnsi="Palatino Linotype" w:cs="Arial"/>
          <w:sz w:val="24"/>
          <w:szCs w:val="24"/>
        </w:rPr>
        <w:t>sult</w:t>
      </w:r>
      <w:r w:rsidR="0061333B">
        <w:rPr>
          <w:rFonts w:ascii="Palatino Linotype" w:eastAsia="Times New Roman" w:hAnsi="Palatino Linotype" w:cs="Arial"/>
          <w:sz w:val="24"/>
          <w:szCs w:val="24"/>
        </w:rPr>
        <w:t>ar</w:t>
      </w:r>
      <w:r w:rsidR="002443DC" w:rsidRPr="00D428DB">
        <w:rPr>
          <w:rFonts w:ascii="Palatino Linotype" w:eastAsia="Times New Roman" w:hAnsi="Palatino Linotype" w:cs="Arial"/>
          <w:sz w:val="24"/>
          <w:szCs w:val="24"/>
        </w:rPr>
        <w:t xml:space="preserve"> fundadas las razones o motivos de inconformidad hechos valer por l</w:t>
      </w:r>
      <w:r w:rsidR="00597B67">
        <w:rPr>
          <w:rFonts w:ascii="Palatino Linotype" w:eastAsia="Times New Roman" w:hAnsi="Palatino Linotype" w:cs="Arial"/>
          <w:sz w:val="24"/>
          <w:szCs w:val="24"/>
        </w:rPr>
        <w:t>a</w:t>
      </w:r>
      <w:r w:rsidR="002443DC" w:rsidRPr="00D428DB">
        <w:rPr>
          <w:rFonts w:ascii="Palatino Linotype" w:eastAsia="Times New Roman" w:hAnsi="Palatino Linotype" w:cs="Arial"/>
          <w:sz w:val="24"/>
          <w:szCs w:val="24"/>
        </w:rPr>
        <w:t xml:space="preserve"> Recurrente</w:t>
      </w:r>
      <w:r w:rsidR="008346E9">
        <w:rPr>
          <w:rFonts w:ascii="Palatino Linotype" w:eastAsia="Times New Roman" w:hAnsi="Palatino Linotype" w:cs="Arial"/>
          <w:sz w:val="24"/>
          <w:szCs w:val="24"/>
        </w:rPr>
        <w:t xml:space="preserve"> en términos del considerando cuarto de la presente resolución.</w:t>
      </w:r>
    </w:p>
    <w:p w14:paraId="3478A4A1" w14:textId="77777777" w:rsidR="002443DC" w:rsidRDefault="002443DC" w:rsidP="008B052B">
      <w:pPr>
        <w:autoSpaceDE w:val="0"/>
        <w:autoSpaceDN w:val="0"/>
        <w:adjustRightInd w:val="0"/>
        <w:spacing w:after="0" w:line="360" w:lineRule="auto"/>
        <w:ind w:right="49"/>
        <w:jc w:val="both"/>
        <w:rPr>
          <w:rFonts w:ascii="Palatino Linotype" w:eastAsia="Times New Roman" w:hAnsi="Palatino Linotype" w:cs="Arial"/>
          <w:sz w:val="24"/>
          <w:szCs w:val="24"/>
        </w:rPr>
      </w:pPr>
    </w:p>
    <w:p w14:paraId="7F52AD35" w14:textId="3DBE86BD" w:rsidR="008830B2" w:rsidRPr="00AD2A55" w:rsidRDefault="008830B2" w:rsidP="008830B2">
      <w:pPr>
        <w:autoSpaceDE w:val="0"/>
        <w:autoSpaceDN w:val="0"/>
        <w:adjustRightInd w:val="0"/>
        <w:spacing w:after="0" w:line="360" w:lineRule="auto"/>
        <w:ind w:right="49"/>
        <w:jc w:val="both"/>
        <w:rPr>
          <w:rFonts w:ascii="Palatino Linotype" w:hAnsi="Palatino Linotype" w:cs="Arial"/>
          <w:sz w:val="24"/>
          <w:szCs w:val="24"/>
        </w:rPr>
      </w:pPr>
      <w:r w:rsidRPr="00744013">
        <w:rPr>
          <w:rFonts w:ascii="Palatino Linotype" w:hAnsi="Palatino Linotype" w:cs="Arial"/>
          <w:b/>
          <w:sz w:val="28"/>
          <w:szCs w:val="28"/>
          <w:lang w:val="es-ES_tradnl"/>
        </w:rPr>
        <w:t>SEGUNDO</w:t>
      </w:r>
      <w:r w:rsidRPr="00AD2A55">
        <w:rPr>
          <w:rFonts w:ascii="Palatino Linotype" w:hAnsi="Palatino Linotype" w:cs="Arial"/>
          <w:b/>
          <w:sz w:val="24"/>
          <w:szCs w:val="24"/>
          <w:lang w:val="es-ES_tradnl"/>
        </w:rPr>
        <w:t xml:space="preserve">. </w:t>
      </w:r>
      <w:r w:rsidRPr="00AD2A55">
        <w:rPr>
          <w:rFonts w:ascii="Palatino Linotype" w:hAnsi="Palatino Linotype" w:cs="Arial"/>
          <w:sz w:val="24"/>
          <w:szCs w:val="24"/>
        </w:rPr>
        <w:t xml:space="preserve">Se </w:t>
      </w:r>
      <w:r w:rsidRPr="00AD2A55">
        <w:rPr>
          <w:rFonts w:ascii="Palatino Linotype" w:hAnsi="Palatino Linotype" w:cs="Arial"/>
          <w:b/>
          <w:sz w:val="24"/>
          <w:szCs w:val="24"/>
        </w:rPr>
        <w:t>ordena</w:t>
      </w:r>
      <w:r w:rsidRPr="00AD2A55">
        <w:rPr>
          <w:rFonts w:ascii="Palatino Linotype" w:hAnsi="Palatino Linotype" w:cs="Arial"/>
          <w:sz w:val="24"/>
          <w:szCs w:val="24"/>
        </w:rPr>
        <w:t xml:space="preserve"> al Sujeto Obligado</w:t>
      </w:r>
      <w:r>
        <w:rPr>
          <w:rFonts w:ascii="Palatino Linotype" w:hAnsi="Palatino Linotype" w:cs="Arial"/>
          <w:sz w:val="24"/>
          <w:szCs w:val="24"/>
        </w:rPr>
        <w:t xml:space="preserve">, </w:t>
      </w:r>
      <w:r w:rsidRPr="00AD2A55">
        <w:rPr>
          <w:rFonts w:ascii="Palatino Linotype" w:hAnsi="Palatino Linotype" w:cs="Arial"/>
          <w:sz w:val="24"/>
          <w:szCs w:val="24"/>
        </w:rPr>
        <w:t>haga entrega a</w:t>
      </w:r>
      <w:r w:rsidR="00093B66">
        <w:rPr>
          <w:rFonts w:ascii="Palatino Linotype" w:hAnsi="Palatino Linotype" w:cs="Arial"/>
          <w:sz w:val="24"/>
          <w:szCs w:val="24"/>
        </w:rPr>
        <w:t xml:space="preserve"> </w:t>
      </w:r>
      <w:r w:rsidRPr="00AD2A55">
        <w:rPr>
          <w:rFonts w:ascii="Palatino Linotype" w:hAnsi="Palatino Linotype" w:cs="Arial"/>
          <w:sz w:val="24"/>
          <w:szCs w:val="24"/>
        </w:rPr>
        <w:t>l</w:t>
      </w:r>
      <w:r w:rsidR="00093B66">
        <w:rPr>
          <w:rFonts w:ascii="Palatino Linotype" w:hAnsi="Palatino Linotype" w:cs="Arial"/>
          <w:sz w:val="24"/>
          <w:szCs w:val="24"/>
        </w:rPr>
        <w:t>a</w:t>
      </w:r>
      <w:r>
        <w:rPr>
          <w:rFonts w:ascii="Palatino Linotype" w:hAnsi="Palatino Linotype" w:cs="Arial"/>
          <w:sz w:val="24"/>
          <w:szCs w:val="24"/>
        </w:rPr>
        <w:t xml:space="preserve"> Recurrente a través del SAIMEX, </w:t>
      </w:r>
      <w:r w:rsidRPr="00AD2A55">
        <w:rPr>
          <w:rFonts w:ascii="Palatino Linotype" w:hAnsi="Palatino Linotype" w:cs="Arial"/>
          <w:sz w:val="24"/>
          <w:szCs w:val="24"/>
        </w:rPr>
        <w:t>la siguiente información:</w:t>
      </w:r>
    </w:p>
    <w:p w14:paraId="21CBB4CE" w14:textId="77777777" w:rsidR="008830B2" w:rsidRPr="00271D0C" w:rsidRDefault="008830B2" w:rsidP="008830B2">
      <w:pPr>
        <w:spacing w:after="0" w:line="360" w:lineRule="auto"/>
        <w:jc w:val="both"/>
        <w:rPr>
          <w:rFonts w:ascii="Palatino Linotype" w:eastAsia="Times New Roman" w:hAnsi="Palatino Linotype" w:cs="Arial"/>
          <w:sz w:val="24"/>
          <w:szCs w:val="24"/>
        </w:rPr>
      </w:pPr>
    </w:p>
    <w:p w14:paraId="1EE401B4" w14:textId="55CAD839" w:rsidR="008830B2" w:rsidRPr="0061333B" w:rsidRDefault="008830B2" w:rsidP="0061333B">
      <w:pPr>
        <w:pStyle w:val="Prrafodelista"/>
        <w:numPr>
          <w:ilvl w:val="0"/>
          <w:numId w:val="39"/>
        </w:numPr>
        <w:spacing w:line="360" w:lineRule="auto"/>
        <w:ind w:right="141"/>
        <w:jc w:val="both"/>
        <w:rPr>
          <w:rFonts w:ascii="Palatino Linotype" w:hAnsi="Palatino Linotype" w:cs="Arial"/>
          <w:i/>
        </w:rPr>
      </w:pPr>
      <w:r w:rsidRPr="0061333B">
        <w:rPr>
          <w:rFonts w:ascii="Palatino Linotype" w:hAnsi="Palatino Linotype" w:cs="Arial"/>
          <w:i/>
          <w:color w:val="000000" w:themeColor="text1"/>
        </w:rPr>
        <w:t>Previa búsqueda exhaustiva y razonable, los documentos en donde consten las adquisiciones realizadas por parte del Sujeto Obligado, en relación a bibliografía, revistas y documentos varios que hayan ingresado a la Biblioteca Institucional del año 2007 a 2018</w:t>
      </w:r>
      <w:r w:rsidR="00C45690" w:rsidRPr="0061333B">
        <w:rPr>
          <w:rFonts w:ascii="Palatino Linotype" w:hAnsi="Palatino Linotype" w:cs="Arial"/>
          <w:i/>
          <w:color w:val="000000" w:themeColor="text1"/>
        </w:rPr>
        <w:t xml:space="preserve">, </w:t>
      </w:r>
      <w:r w:rsidR="00C45690" w:rsidRPr="0061333B">
        <w:rPr>
          <w:rFonts w:ascii="Palatino Linotype" w:hAnsi="Palatino Linotype" w:cs="Arial"/>
          <w:i/>
        </w:rPr>
        <w:t>en versión pública.</w:t>
      </w:r>
    </w:p>
    <w:p w14:paraId="0CE3385C" w14:textId="43029DC7" w:rsidR="008830B2" w:rsidRPr="00C45690" w:rsidRDefault="008830B2" w:rsidP="00C45690">
      <w:pPr>
        <w:pStyle w:val="Prrafodelista"/>
        <w:numPr>
          <w:ilvl w:val="0"/>
          <w:numId w:val="39"/>
        </w:numPr>
        <w:spacing w:line="360" w:lineRule="auto"/>
        <w:ind w:right="141"/>
        <w:jc w:val="both"/>
        <w:rPr>
          <w:rFonts w:ascii="Palatino Linotype" w:hAnsi="Palatino Linotype" w:cs="Arial"/>
          <w:i/>
        </w:rPr>
      </w:pPr>
      <w:r w:rsidRPr="00C45690">
        <w:rPr>
          <w:rFonts w:ascii="Palatino Linotype" w:hAnsi="Palatino Linotype" w:cs="Arial"/>
          <w:i/>
        </w:rPr>
        <w:t xml:space="preserve">El monto y procedimiento para realizar el pago correspondiente por concepto de digitalización de los documentos donde consten las donaciones de </w:t>
      </w:r>
      <w:r w:rsidRPr="00C45690">
        <w:rPr>
          <w:rFonts w:ascii="Palatino Linotype" w:hAnsi="Palatino Linotype" w:cs="Arial"/>
          <w:i/>
          <w:color w:val="000000" w:themeColor="text1"/>
          <w:lang w:val="es-MX"/>
        </w:rPr>
        <w:t>bibliografía, revistas y documentos varios que hayan ingresado a la Biblioteca Institucional del año 2007 a 2018.</w:t>
      </w:r>
    </w:p>
    <w:p w14:paraId="2C221914" w14:textId="4D989784" w:rsidR="008830B2" w:rsidRPr="00C45690" w:rsidRDefault="00C45690" w:rsidP="00C45690">
      <w:pPr>
        <w:pStyle w:val="Prrafodelista"/>
        <w:numPr>
          <w:ilvl w:val="0"/>
          <w:numId w:val="39"/>
        </w:numPr>
        <w:spacing w:line="360" w:lineRule="auto"/>
        <w:ind w:right="141"/>
        <w:jc w:val="both"/>
        <w:rPr>
          <w:rFonts w:ascii="Palatino Linotype" w:hAnsi="Palatino Linotype" w:cs="Arial"/>
          <w:i/>
        </w:rPr>
      </w:pPr>
      <w:r w:rsidRPr="00C45690">
        <w:rPr>
          <w:rFonts w:ascii="Palatino Linotype" w:hAnsi="Palatino Linotype" w:cs="Arial"/>
          <w:i/>
          <w:color w:val="000000" w:themeColor="text1"/>
          <w:lang w:val="es-MX"/>
        </w:rPr>
        <w:t xml:space="preserve">El o los documento donde conste el título y a que programa educativo corresponde cada adquisición y donación </w:t>
      </w:r>
      <w:r w:rsidRPr="00C45690">
        <w:rPr>
          <w:rFonts w:ascii="Palatino Linotype" w:hAnsi="Palatino Linotype" w:cs="Arial"/>
          <w:i/>
        </w:rPr>
        <w:t xml:space="preserve">de </w:t>
      </w:r>
      <w:r w:rsidRPr="00C45690">
        <w:rPr>
          <w:rFonts w:ascii="Palatino Linotype" w:hAnsi="Palatino Linotype" w:cs="Arial"/>
          <w:i/>
          <w:color w:val="000000" w:themeColor="text1"/>
          <w:lang w:val="es-MX"/>
        </w:rPr>
        <w:t>bibliografía, revistas y documentos varios que hayan ingresado a la Biblioteca Institucional del año 2007 a 2018.</w:t>
      </w:r>
    </w:p>
    <w:p w14:paraId="3328E111" w14:textId="77777777" w:rsidR="008830B2" w:rsidRDefault="008830B2" w:rsidP="008830B2">
      <w:pPr>
        <w:spacing w:after="0" w:line="360" w:lineRule="auto"/>
        <w:jc w:val="both"/>
        <w:rPr>
          <w:rFonts w:ascii="Palatino Linotype" w:hAnsi="Palatino Linotype" w:cs="Arial"/>
          <w:sz w:val="24"/>
          <w:szCs w:val="24"/>
        </w:rPr>
      </w:pPr>
      <w:r w:rsidRPr="002058B0">
        <w:rPr>
          <w:rFonts w:ascii="Palatino Linotype" w:hAnsi="Palatino Linotype" w:cs="Arial"/>
          <w:sz w:val="24"/>
          <w:szCs w:val="24"/>
        </w:rPr>
        <w:lastRenderedPageBreak/>
        <w:t xml:space="preserve">El acuerdo de clasificación que respalde la versión pública </w:t>
      </w:r>
      <w:r>
        <w:rPr>
          <w:rFonts w:ascii="Palatino Linotype" w:hAnsi="Palatino Linotype" w:cs="Arial"/>
          <w:sz w:val="24"/>
          <w:szCs w:val="24"/>
        </w:rPr>
        <w:t xml:space="preserve">que </w:t>
      </w:r>
      <w:r w:rsidRPr="002058B0">
        <w:rPr>
          <w:rFonts w:ascii="Palatino Linotype" w:hAnsi="Palatino Linotype" w:cs="Arial"/>
          <w:sz w:val="24"/>
          <w:szCs w:val="24"/>
        </w:rPr>
        <w:t>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566BADB7" w14:textId="77777777" w:rsidR="008830B2" w:rsidRDefault="008830B2" w:rsidP="008830B2">
      <w:pPr>
        <w:spacing w:after="0" w:line="360" w:lineRule="auto"/>
        <w:jc w:val="both"/>
        <w:rPr>
          <w:rFonts w:ascii="Palatino Linotype" w:hAnsi="Palatino Linotype" w:cs="Arial"/>
          <w:sz w:val="24"/>
          <w:szCs w:val="24"/>
        </w:rPr>
      </w:pPr>
    </w:p>
    <w:p w14:paraId="7BF417D3" w14:textId="31EBC024" w:rsidR="008830B2" w:rsidRDefault="008830B2" w:rsidP="008830B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Respecto del punto </w:t>
      </w:r>
      <w:r w:rsidR="00C45690">
        <w:rPr>
          <w:rFonts w:ascii="Palatino Linotype" w:hAnsi="Palatino Linotype" w:cs="Arial"/>
          <w:sz w:val="24"/>
          <w:szCs w:val="24"/>
        </w:rPr>
        <w:t>tres</w:t>
      </w:r>
      <w:r>
        <w:rPr>
          <w:rFonts w:ascii="Palatino Linotype" w:hAnsi="Palatino Linotype" w:cs="Arial"/>
          <w:sz w:val="24"/>
          <w:szCs w:val="24"/>
        </w:rPr>
        <w:t xml:space="preserve"> del presente resolutivo, en el caso de que no se cuente </w:t>
      </w:r>
      <w:r w:rsidR="00C45690">
        <w:rPr>
          <w:rFonts w:ascii="Palatino Linotype" w:hAnsi="Palatino Linotype" w:cs="Arial"/>
          <w:sz w:val="24"/>
          <w:szCs w:val="24"/>
        </w:rPr>
        <w:t>con la información, bastará con que así lo haga del conocimiento de</w:t>
      </w:r>
      <w:r w:rsidR="00093B66">
        <w:rPr>
          <w:rFonts w:ascii="Palatino Linotype" w:hAnsi="Palatino Linotype" w:cs="Arial"/>
          <w:sz w:val="24"/>
          <w:szCs w:val="24"/>
        </w:rPr>
        <w:t xml:space="preserve"> </w:t>
      </w:r>
      <w:r w:rsidR="00C45690">
        <w:rPr>
          <w:rFonts w:ascii="Palatino Linotype" w:hAnsi="Palatino Linotype" w:cs="Arial"/>
          <w:sz w:val="24"/>
          <w:szCs w:val="24"/>
        </w:rPr>
        <w:t>l</w:t>
      </w:r>
      <w:r w:rsidR="00093B66">
        <w:rPr>
          <w:rFonts w:ascii="Palatino Linotype" w:hAnsi="Palatino Linotype" w:cs="Arial"/>
          <w:sz w:val="24"/>
          <w:szCs w:val="24"/>
        </w:rPr>
        <w:t>a</w:t>
      </w:r>
      <w:r w:rsidR="00C45690">
        <w:rPr>
          <w:rFonts w:ascii="Palatino Linotype" w:hAnsi="Palatino Linotype" w:cs="Arial"/>
          <w:sz w:val="24"/>
          <w:szCs w:val="24"/>
        </w:rPr>
        <w:t xml:space="preserve"> Recurrente.</w:t>
      </w:r>
    </w:p>
    <w:p w14:paraId="424F29FC" w14:textId="77777777" w:rsidR="008830B2" w:rsidRPr="002058B0" w:rsidRDefault="008830B2" w:rsidP="008830B2">
      <w:pPr>
        <w:spacing w:after="0" w:line="360" w:lineRule="auto"/>
        <w:jc w:val="both"/>
        <w:rPr>
          <w:rFonts w:ascii="Palatino Linotype" w:hAnsi="Palatino Linotype" w:cs="Arial"/>
          <w:sz w:val="24"/>
          <w:szCs w:val="24"/>
        </w:rPr>
      </w:pPr>
    </w:p>
    <w:p w14:paraId="720A7618" w14:textId="77777777" w:rsidR="008830B2" w:rsidRPr="004209CE" w:rsidRDefault="008830B2" w:rsidP="008830B2">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166176D9" w14:textId="77777777" w:rsidR="008830B2" w:rsidRDefault="008830B2" w:rsidP="008830B2">
      <w:pPr>
        <w:spacing w:after="0" w:line="360" w:lineRule="auto"/>
        <w:jc w:val="both"/>
        <w:rPr>
          <w:rFonts w:ascii="Palatino Linotype" w:eastAsia="Times New Roman" w:hAnsi="Palatino Linotype" w:cs="Arial"/>
        </w:rPr>
      </w:pPr>
    </w:p>
    <w:p w14:paraId="34192DB0" w14:textId="4C19F3D9" w:rsidR="008830B2" w:rsidRDefault="008830B2" w:rsidP="008830B2">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D70244">
        <w:rPr>
          <w:rFonts w:ascii="Palatino Linotype" w:hAnsi="Palatino Linotype" w:cs="Arial"/>
          <w:b/>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00093B66">
        <w:rPr>
          <w:rFonts w:ascii="Palatino Linotype" w:hAnsi="Palatino Linotype" w:cs="Arial"/>
          <w:bCs/>
          <w:sz w:val="24"/>
          <w:szCs w:val="24"/>
        </w:rPr>
        <w:t xml:space="preserve"> </w:t>
      </w:r>
      <w:r w:rsidRPr="004209CE">
        <w:rPr>
          <w:rFonts w:ascii="Palatino Linotype" w:hAnsi="Palatino Linotype" w:cs="Arial"/>
          <w:bCs/>
          <w:sz w:val="24"/>
          <w:szCs w:val="24"/>
        </w:rPr>
        <w:t>l</w:t>
      </w:r>
      <w:r w:rsidR="00093B66">
        <w:rPr>
          <w:rFonts w:ascii="Palatino Linotype" w:hAnsi="Palatino Linotype" w:cs="Arial"/>
          <w:bCs/>
          <w:sz w:val="24"/>
          <w:szCs w:val="24"/>
        </w:rPr>
        <w:t>a</w:t>
      </w:r>
      <w:r w:rsidRPr="004209CE">
        <w:rPr>
          <w:rFonts w:ascii="Palatino Linotype" w:hAnsi="Palatino Linotype" w:cs="Arial"/>
          <w:bCs/>
          <w:sz w:val="24"/>
          <w:szCs w:val="24"/>
        </w:rPr>
        <w:t xml:space="preserve">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xml:space="preserve">; y hágase de su conocimiento, que </w:t>
      </w:r>
      <w:r w:rsidR="00093B66">
        <w:rPr>
          <w:rFonts w:ascii="Palatino Linotype" w:hAnsi="Palatino Linotype" w:cs="Arial"/>
          <w:bCs/>
          <w:sz w:val="24"/>
          <w:szCs w:val="24"/>
        </w:rPr>
        <w:t xml:space="preserve">de considerar que le causa algún perjuicio, </w:t>
      </w:r>
      <w:r w:rsidRPr="004209CE">
        <w:rPr>
          <w:rFonts w:ascii="Palatino Linotype" w:hAnsi="Palatino Linotype" w:cs="Arial"/>
          <w:bCs/>
          <w:sz w:val="24"/>
          <w:szCs w:val="24"/>
        </w:rPr>
        <w:t>podrá impugnarla vía Juicio de Amparo en los términos de las leyes aplicables, de conformidad con lo establecido en el artículo 196 de la Ley de Transparencia y Acceso a la Información Pública del Estado de México y Municipios.</w:t>
      </w:r>
    </w:p>
    <w:p w14:paraId="75AEA27E" w14:textId="77777777" w:rsidR="00097485" w:rsidRDefault="00097485" w:rsidP="00385CA1">
      <w:pPr>
        <w:autoSpaceDE w:val="0"/>
        <w:autoSpaceDN w:val="0"/>
        <w:adjustRightInd w:val="0"/>
        <w:spacing w:after="0" w:line="360" w:lineRule="auto"/>
        <w:jc w:val="both"/>
        <w:rPr>
          <w:rFonts w:ascii="Palatino Linotype" w:hAnsi="Palatino Linotype" w:cs="Arial"/>
          <w:sz w:val="24"/>
          <w:szCs w:val="24"/>
        </w:rPr>
      </w:pPr>
    </w:p>
    <w:p w14:paraId="53E1B166" w14:textId="0F43BE78" w:rsidR="00462A7C" w:rsidRDefault="00BF3214" w:rsidP="008B052B">
      <w:pPr>
        <w:spacing w:after="0" w:line="360" w:lineRule="auto"/>
        <w:jc w:val="both"/>
        <w:rPr>
          <w:rFonts w:ascii="Palatino Linotype" w:hAnsi="Palatino Linotype" w:cs="Arial"/>
          <w:sz w:val="24"/>
          <w:szCs w:val="24"/>
        </w:rPr>
      </w:pPr>
      <w:r w:rsidRPr="00CE5285">
        <w:rPr>
          <w:rFonts w:ascii="Palatino Linotype" w:hAnsi="Palatino Linotype" w:cs="Arial"/>
          <w:sz w:val="24"/>
          <w:szCs w:val="24"/>
        </w:rPr>
        <w:lastRenderedPageBreak/>
        <w:t>ASÍ LO RESUELVE, POR UNANIMIDAD DE VOTOS EL PLENO DEL</w:t>
      </w:r>
      <w:r w:rsidRPr="00CE528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E5285">
        <w:rPr>
          <w:rFonts w:ascii="Palatino Linotype" w:hAnsi="Palatino Linotype" w:cs="Arial"/>
          <w:sz w:val="24"/>
          <w:szCs w:val="24"/>
        </w:rPr>
        <w:t xml:space="preserve">, CONFORMADO POR LOS COMISIONADOS </w:t>
      </w:r>
      <w:r w:rsidR="00DE1383" w:rsidRPr="00CE5285">
        <w:rPr>
          <w:rFonts w:ascii="Palatino Linotype" w:hAnsi="Palatino Linotype" w:cs="Arial"/>
          <w:sz w:val="24"/>
          <w:szCs w:val="24"/>
        </w:rPr>
        <w:t>ZULEMA MARTÍNEZ SÁNCHEZ</w:t>
      </w:r>
      <w:r w:rsidRPr="00CE5285">
        <w:rPr>
          <w:rFonts w:ascii="Palatino Linotype" w:hAnsi="Palatino Linotype" w:cs="Arial"/>
          <w:sz w:val="24"/>
          <w:szCs w:val="24"/>
        </w:rPr>
        <w:t>, EVA ABAID YAPUR,</w:t>
      </w:r>
      <w:r w:rsidR="00BC5F0D">
        <w:rPr>
          <w:rFonts w:ascii="Palatino Linotype" w:hAnsi="Palatino Linotype" w:cs="Arial"/>
          <w:sz w:val="24"/>
          <w:szCs w:val="24"/>
        </w:rPr>
        <w:t xml:space="preserve"> CON VOTO PARTICULAR</w:t>
      </w:r>
      <w:r w:rsidR="000949BE">
        <w:rPr>
          <w:rFonts w:ascii="Palatino Linotype" w:hAnsi="Palatino Linotype" w:cs="Arial"/>
          <w:sz w:val="24"/>
          <w:szCs w:val="24"/>
        </w:rPr>
        <w:t>,</w:t>
      </w:r>
      <w:r w:rsidR="008B1027">
        <w:rPr>
          <w:rFonts w:ascii="Palatino Linotype" w:hAnsi="Palatino Linotype" w:cs="Arial"/>
          <w:sz w:val="24"/>
          <w:szCs w:val="24"/>
        </w:rPr>
        <w:t xml:space="preserve"> </w:t>
      </w:r>
      <w:r w:rsidRPr="00CE5285">
        <w:rPr>
          <w:rFonts w:ascii="Palatino Linotype" w:hAnsi="Palatino Linotype" w:cs="Arial"/>
          <w:sz w:val="24"/>
          <w:szCs w:val="24"/>
        </w:rPr>
        <w:t>JOSÉ GUADALUPE L</w:t>
      </w:r>
      <w:r w:rsidR="007835E7">
        <w:rPr>
          <w:rFonts w:ascii="Palatino Linotype" w:hAnsi="Palatino Linotype" w:cs="Arial"/>
          <w:sz w:val="24"/>
          <w:szCs w:val="24"/>
        </w:rPr>
        <w:t>UNA HERNÁNDEZ</w:t>
      </w:r>
      <w:r w:rsidR="001B4BA9">
        <w:rPr>
          <w:rFonts w:ascii="Palatino Linotype" w:hAnsi="Palatino Linotype" w:cs="Arial"/>
          <w:sz w:val="24"/>
          <w:szCs w:val="24"/>
        </w:rPr>
        <w:t xml:space="preserve">, </w:t>
      </w:r>
      <w:r w:rsidR="000949BE">
        <w:rPr>
          <w:rFonts w:ascii="Palatino Linotype" w:hAnsi="Palatino Linotype" w:cs="Arial"/>
          <w:sz w:val="24"/>
          <w:szCs w:val="24"/>
        </w:rPr>
        <w:t xml:space="preserve">CON VOTO PARTICULAR CONCURRENTE, </w:t>
      </w:r>
      <w:r w:rsidRPr="00CE5285">
        <w:rPr>
          <w:rFonts w:ascii="Palatino Linotype" w:hAnsi="Palatino Linotype" w:cs="Arial"/>
          <w:sz w:val="24"/>
          <w:szCs w:val="24"/>
        </w:rPr>
        <w:t>JAVIER MARTÍNEZ CR</w:t>
      </w:r>
      <w:r w:rsidR="001B4BA9">
        <w:rPr>
          <w:rFonts w:ascii="Palatino Linotype" w:hAnsi="Palatino Linotype" w:cs="Arial"/>
          <w:sz w:val="24"/>
          <w:szCs w:val="24"/>
        </w:rPr>
        <w:t>UZ</w:t>
      </w:r>
      <w:r w:rsidR="000949BE">
        <w:rPr>
          <w:rFonts w:ascii="Palatino Linotype" w:hAnsi="Palatino Linotype" w:cs="Arial"/>
          <w:sz w:val="24"/>
          <w:szCs w:val="24"/>
        </w:rPr>
        <w:t>, CON VOTO PARTICULAR CONCURRENTE</w:t>
      </w:r>
      <w:r w:rsidR="001B4BA9">
        <w:rPr>
          <w:rFonts w:ascii="Palatino Linotype" w:hAnsi="Palatino Linotype" w:cs="Arial"/>
          <w:sz w:val="24"/>
          <w:szCs w:val="24"/>
        </w:rPr>
        <w:t xml:space="preserve"> Y LUIS GUSTAVO PARRA NORIEGA</w:t>
      </w:r>
      <w:r w:rsidR="000949BE">
        <w:rPr>
          <w:rFonts w:ascii="Palatino Linotype" w:hAnsi="Palatino Linotype" w:cs="Arial"/>
          <w:sz w:val="24"/>
          <w:szCs w:val="24"/>
        </w:rPr>
        <w:t>,</w:t>
      </w:r>
      <w:r w:rsidR="00BC5F0D">
        <w:rPr>
          <w:rFonts w:ascii="Palatino Linotype" w:hAnsi="Palatino Linotype" w:cs="Arial"/>
          <w:sz w:val="24"/>
          <w:szCs w:val="24"/>
        </w:rPr>
        <w:t xml:space="preserve"> CON VOTO PARTICULAR</w:t>
      </w:r>
      <w:r w:rsidR="000949BE">
        <w:rPr>
          <w:rFonts w:ascii="Palatino Linotype" w:hAnsi="Palatino Linotype" w:cs="Arial"/>
          <w:sz w:val="24"/>
          <w:szCs w:val="24"/>
        </w:rPr>
        <w:t>,</w:t>
      </w:r>
      <w:r w:rsidR="00DE1383">
        <w:rPr>
          <w:rFonts w:ascii="Palatino Linotype" w:hAnsi="Palatino Linotype" w:cs="Arial"/>
          <w:sz w:val="24"/>
          <w:szCs w:val="24"/>
        </w:rPr>
        <w:t xml:space="preserve"> </w:t>
      </w:r>
      <w:r w:rsidRPr="00CE5285">
        <w:rPr>
          <w:rFonts w:ascii="Palatino Linotype" w:hAnsi="Palatino Linotype" w:cs="Arial"/>
          <w:sz w:val="24"/>
          <w:szCs w:val="24"/>
        </w:rPr>
        <w:t xml:space="preserve">EN LA </w:t>
      </w:r>
      <w:r w:rsidR="000949BE">
        <w:rPr>
          <w:rFonts w:ascii="Palatino Linotype" w:hAnsi="Palatino Linotype" w:cs="Arial"/>
          <w:sz w:val="24"/>
          <w:szCs w:val="24"/>
        </w:rPr>
        <w:t>CUADRAGÉSIMA</w:t>
      </w:r>
      <w:r w:rsidR="008B1027">
        <w:rPr>
          <w:rFonts w:ascii="Palatino Linotype" w:hAnsi="Palatino Linotype" w:cs="Arial"/>
          <w:sz w:val="24"/>
          <w:szCs w:val="24"/>
        </w:rPr>
        <w:t xml:space="preserve"> </w:t>
      </w:r>
      <w:r w:rsidR="003F6183" w:rsidRPr="00CE5285">
        <w:rPr>
          <w:rFonts w:ascii="Palatino Linotype" w:hAnsi="Palatino Linotype" w:cs="Arial"/>
          <w:sz w:val="24"/>
          <w:szCs w:val="24"/>
        </w:rPr>
        <w:t>SESIÓN ORDINARIA CELEBRADA EL</w:t>
      </w:r>
      <w:r w:rsidR="000949BE">
        <w:rPr>
          <w:rFonts w:ascii="Palatino Linotype" w:hAnsi="Palatino Linotype" w:cs="Arial"/>
          <w:sz w:val="24"/>
          <w:szCs w:val="24"/>
        </w:rPr>
        <w:t xml:space="preserve"> TREINTA Y UNO DE OCTUBRE</w:t>
      </w:r>
      <w:r w:rsidR="00D10DD2" w:rsidRPr="00D10DD2">
        <w:rPr>
          <w:rFonts w:ascii="Palatino Linotype" w:hAnsi="Palatino Linotype" w:cs="Arial"/>
          <w:sz w:val="24"/>
          <w:szCs w:val="24"/>
        </w:rPr>
        <w:t xml:space="preserve"> </w:t>
      </w:r>
      <w:r w:rsidRPr="00CE5285">
        <w:rPr>
          <w:rFonts w:ascii="Palatino Linotype" w:hAnsi="Palatino Linotype" w:cs="Arial"/>
          <w:sz w:val="24"/>
          <w:szCs w:val="24"/>
        </w:rPr>
        <w:t>DE DOS MIL DIECI</w:t>
      </w:r>
      <w:r w:rsidR="007835E7">
        <w:rPr>
          <w:rFonts w:ascii="Palatino Linotype" w:hAnsi="Palatino Linotype" w:cs="Arial"/>
          <w:sz w:val="24"/>
          <w:szCs w:val="24"/>
        </w:rPr>
        <w:t>OCHO</w:t>
      </w:r>
      <w:r w:rsidRPr="00CE5285">
        <w:rPr>
          <w:rFonts w:ascii="Palatino Linotype" w:hAnsi="Palatino Linotype" w:cs="Arial"/>
          <w:sz w:val="24"/>
          <w:szCs w:val="24"/>
        </w:rPr>
        <w:t xml:space="preserve">, </w:t>
      </w:r>
      <w:r w:rsidR="002443DC" w:rsidRPr="00AD2A55">
        <w:rPr>
          <w:rFonts w:ascii="Palatino Linotype" w:hAnsi="Palatino Linotype" w:cs="Arial"/>
          <w:sz w:val="24"/>
          <w:szCs w:val="24"/>
        </w:rPr>
        <w:t xml:space="preserve">ANTE </w:t>
      </w:r>
      <w:r w:rsidR="002443DC">
        <w:rPr>
          <w:rFonts w:ascii="Palatino Linotype" w:hAnsi="Palatino Linotype" w:cs="Arial"/>
          <w:sz w:val="24"/>
          <w:szCs w:val="24"/>
        </w:rPr>
        <w:t>E</w:t>
      </w:r>
      <w:r w:rsidR="002443DC" w:rsidRPr="00AD2A55">
        <w:rPr>
          <w:rFonts w:ascii="Palatino Linotype" w:hAnsi="Palatino Linotype" w:cs="Arial"/>
          <w:sz w:val="24"/>
          <w:szCs w:val="24"/>
        </w:rPr>
        <w:t>L SECRETARI</w:t>
      </w:r>
      <w:r w:rsidR="002443DC">
        <w:rPr>
          <w:rFonts w:ascii="Palatino Linotype" w:hAnsi="Palatino Linotype" w:cs="Arial"/>
          <w:sz w:val="24"/>
          <w:szCs w:val="24"/>
        </w:rPr>
        <w:t>O</w:t>
      </w:r>
      <w:r w:rsidR="002443DC" w:rsidRPr="00AD2A55">
        <w:rPr>
          <w:rFonts w:ascii="Palatino Linotype" w:hAnsi="Palatino Linotype" w:cs="Arial"/>
          <w:sz w:val="24"/>
          <w:szCs w:val="24"/>
        </w:rPr>
        <w:t xml:space="preserve"> TÉCNIC</w:t>
      </w:r>
      <w:r w:rsidR="002443DC">
        <w:rPr>
          <w:rFonts w:ascii="Palatino Linotype" w:hAnsi="Palatino Linotype" w:cs="Arial"/>
          <w:sz w:val="24"/>
          <w:szCs w:val="24"/>
        </w:rPr>
        <w:t>O</w:t>
      </w:r>
      <w:r w:rsidR="002443DC" w:rsidRPr="00AD2A55">
        <w:rPr>
          <w:rFonts w:ascii="Palatino Linotype" w:hAnsi="Palatino Linotype" w:cs="Arial"/>
          <w:sz w:val="24"/>
          <w:szCs w:val="24"/>
        </w:rPr>
        <w:t xml:space="preserve"> DEL PLENO, </w:t>
      </w:r>
      <w:r w:rsidR="002443DC">
        <w:rPr>
          <w:rFonts w:ascii="Palatino Linotype" w:hAnsi="Palatino Linotype" w:cs="Arial"/>
          <w:sz w:val="24"/>
          <w:szCs w:val="24"/>
        </w:rPr>
        <w:t xml:space="preserve">ALEXIS TAPIA RAMÍREZ </w:t>
      </w:r>
      <w:r w:rsidR="0026322B">
        <w:rPr>
          <w:rFonts w:ascii="Palatino Linotype" w:hAnsi="Palatino Linotype" w:cs="Arial"/>
          <w:sz w:val="24"/>
          <w:szCs w:val="24"/>
        </w:rPr>
        <w:t>-------------------------------------------------------------------------------------------------------------</w:t>
      </w:r>
      <w:r w:rsidR="000949BE">
        <w:rPr>
          <w:rFonts w:ascii="Palatino Linotype" w:hAnsi="Palatino Linotype" w:cs="Arial"/>
          <w:sz w:val="24"/>
          <w:szCs w:val="24"/>
        </w:rPr>
        <w:t>------------------------------------------------------------------------------------------------------------------------------------------------------------------------------------------------------------------------------------------------------------------------------------------------------------------------------------------------------------------------------------------------------------------------------------------------------------------------------------------------------------------------------------------------------------------------------------------------------------------------------------------------------------------------------------------------------------------------------------------------------------------------------------------------------------------------------------------------------------------------------------------------------------------------------------------------------------------------------------------------------------------------------------------------------------------------------------------------------------------------------------------------------------------------------------------------------------------------------------------------------------------------------------------------------------------------------------------------------------------------------------------------------------------------------------------------------------</w:t>
      </w:r>
      <w:r w:rsidR="007835E7">
        <w:rPr>
          <w:rFonts w:ascii="Palatino Linotype" w:hAnsi="Palatino Linotype" w:cs="Arial"/>
          <w:sz w:val="24"/>
          <w:szCs w:val="24"/>
        </w:rPr>
        <w:t>---------------------</w:t>
      </w:r>
    </w:p>
    <w:p w14:paraId="2A283D64" w14:textId="77777777" w:rsidR="0026322B" w:rsidRDefault="0026322B" w:rsidP="008B052B">
      <w:pPr>
        <w:spacing w:after="0" w:line="360" w:lineRule="auto"/>
        <w:jc w:val="both"/>
        <w:rPr>
          <w:rFonts w:ascii="Palatino Linotype" w:hAnsi="Palatino Linotype"/>
        </w:rPr>
      </w:pPr>
    </w:p>
    <w:p w14:paraId="6AB9B220" w14:textId="77777777" w:rsidR="002443DC" w:rsidRDefault="00BF3214" w:rsidP="002443DC">
      <w:pPr>
        <w:spacing w:after="0" w:line="360" w:lineRule="auto"/>
        <w:jc w:val="both"/>
        <w:rPr>
          <w:rFonts w:ascii="Palatino Linotype" w:hAnsi="Palatino Linotype"/>
          <w:sz w:val="24"/>
          <w:szCs w:val="24"/>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10183B4" wp14:editId="32263448">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17B056" w14:textId="77777777" w:rsidR="003C50DF" w:rsidRPr="00016AF3" w:rsidRDefault="003C50DF"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183B4"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5C17B056" w14:textId="77777777" w:rsidR="003C50DF" w:rsidRPr="00016AF3" w:rsidRDefault="003C50DF" w:rsidP="00BF3214">
                      <w:pPr>
                        <w:spacing w:line="240" w:lineRule="auto"/>
                        <w:jc w:val="center"/>
                        <w:rPr>
                          <w:rFonts w:ascii="Palatino Linotype" w:hAnsi="Palatino Linotype"/>
                          <w:b/>
                          <w:sz w:val="24"/>
                          <w:szCs w:val="24"/>
                        </w:rPr>
                      </w:pPr>
                    </w:p>
                  </w:txbxContent>
                </v:textbox>
                <w10:wrap anchorx="page"/>
              </v:shape>
            </w:pict>
          </mc:Fallback>
        </mc:AlternateContent>
      </w:r>
    </w:p>
    <w:p w14:paraId="70F3784C" w14:textId="77777777" w:rsidR="002443DC" w:rsidRPr="00AD2A55" w:rsidRDefault="002443DC" w:rsidP="002443D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8624E12" wp14:editId="7E59E227">
                <wp:simplePos x="0" y="0"/>
                <wp:positionH relativeFrom="page">
                  <wp:posOffset>2600325</wp:posOffset>
                </wp:positionH>
                <wp:positionV relativeFrom="paragraph">
                  <wp:posOffset>121920</wp:posOffset>
                </wp:positionV>
                <wp:extent cx="2551430" cy="971550"/>
                <wp:effectExtent l="0" t="0" r="20320" b="19050"/>
                <wp:wrapNone/>
                <wp:docPr id="16" name="Cuadro de texto 16"/>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B82377" w14:textId="77777777" w:rsidR="003C50DF" w:rsidRPr="00EF2FC0" w:rsidRDefault="003C50DF" w:rsidP="002443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7355031" w14:textId="77777777" w:rsidR="003C50DF" w:rsidRDefault="003C50DF" w:rsidP="002443D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35237F9" w14:textId="77777777" w:rsidR="003C50DF" w:rsidRDefault="003C50DF"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3A32EE" w14:textId="77777777" w:rsidR="003C50DF" w:rsidRPr="00016AF3" w:rsidRDefault="003C50DF" w:rsidP="002443D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24E12" id="Cuadro de texto 16" o:spid="_x0000_s1027" type="#_x0000_t202" style="position:absolute;left:0;text-align:left;margin-left:204.75pt;margin-top:9.6pt;width:200.9pt;height:7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" fillcolor="white [3201]" strokecolor="white [3212]" strokeweight=".5pt">
                <v:textbox>
                  <w:txbxContent>
                    <w:p w14:paraId="24B82377" w14:textId="77777777" w:rsidR="003C50DF" w:rsidRPr="00EF2FC0" w:rsidRDefault="003C50DF" w:rsidP="002443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7355031" w14:textId="77777777" w:rsidR="003C50DF" w:rsidRDefault="003C50DF" w:rsidP="002443D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35237F9" w14:textId="77777777" w:rsidR="003C50DF" w:rsidRDefault="003C50DF"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3A32EE" w14:textId="77777777" w:rsidR="003C50DF" w:rsidRPr="00016AF3" w:rsidRDefault="003C50DF" w:rsidP="002443DC">
                      <w:pPr>
                        <w:spacing w:line="240" w:lineRule="auto"/>
                        <w:jc w:val="center"/>
                        <w:rPr>
                          <w:rFonts w:ascii="Palatino Linotype" w:hAnsi="Palatino Linotype"/>
                          <w:b/>
                          <w:sz w:val="24"/>
                          <w:szCs w:val="24"/>
                        </w:rPr>
                      </w:pPr>
                    </w:p>
                  </w:txbxContent>
                </v:textbox>
                <w10:wrap anchorx="page"/>
              </v:shape>
            </w:pict>
          </mc:Fallback>
        </mc:AlternateContent>
      </w:r>
    </w:p>
    <w:p w14:paraId="475AF36B" w14:textId="77777777" w:rsidR="002443DC" w:rsidRPr="00AD2A55" w:rsidRDefault="002443DC" w:rsidP="002443DC">
      <w:pPr>
        <w:spacing w:after="0" w:line="360" w:lineRule="auto"/>
        <w:jc w:val="center"/>
        <w:rPr>
          <w:rFonts w:ascii="Palatino Linotype" w:hAnsi="Palatino Linotype"/>
          <w:sz w:val="24"/>
          <w:szCs w:val="24"/>
        </w:rPr>
      </w:pPr>
    </w:p>
    <w:p w14:paraId="07393ACC" w14:textId="77777777" w:rsidR="002443DC" w:rsidRPr="00AD2A55" w:rsidRDefault="002443DC" w:rsidP="002443DC">
      <w:pPr>
        <w:spacing w:after="0" w:line="360" w:lineRule="auto"/>
        <w:rPr>
          <w:rFonts w:ascii="Palatino Linotype" w:hAnsi="Palatino Linotype"/>
          <w:b/>
          <w:sz w:val="24"/>
          <w:szCs w:val="24"/>
        </w:rPr>
      </w:pPr>
    </w:p>
    <w:p w14:paraId="39915F4E" w14:textId="77777777" w:rsidR="002443DC" w:rsidRPr="00AD2A55" w:rsidRDefault="002443DC" w:rsidP="002443DC">
      <w:pPr>
        <w:spacing w:after="0" w:line="360" w:lineRule="auto"/>
        <w:rPr>
          <w:rFonts w:ascii="Palatino Linotype" w:hAnsi="Palatino Linotype"/>
          <w:b/>
          <w:sz w:val="24"/>
          <w:szCs w:val="24"/>
        </w:rPr>
      </w:pPr>
    </w:p>
    <w:p w14:paraId="1901F9D9" w14:textId="77777777" w:rsidR="002443DC" w:rsidRPr="00D701CA" w:rsidRDefault="002443DC" w:rsidP="002443DC">
      <w:pPr>
        <w:spacing w:after="0" w:line="360" w:lineRule="auto"/>
        <w:rPr>
          <w:rFonts w:ascii="Palatino Linotype" w:hAnsi="Palatino Linotype"/>
          <w:b/>
          <w:sz w:val="18"/>
          <w:szCs w:val="24"/>
        </w:rPr>
      </w:pPr>
    </w:p>
    <w:p w14:paraId="7BDAAA62" w14:textId="77777777" w:rsidR="002443DC" w:rsidRDefault="002443DC" w:rsidP="002443DC">
      <w:pPr>
        <w:spacing w:after="0" w:line="360" w:lineRule="auto"/>
        <w:rPr>
          <w:rFonts w:ascii="Palatino Linotype" w:hAnsi="Palatino Linotype"/>
          <w:b/>
          <w:sz w:val="24"/>
          <w:szCs w:val="24"/>
        </w:rPr>
      </w:pPr>
    </w:p>
    <w:p w14:paraId="0EC7666B" w14:textId="77777777" w:rsidR="002443DC" w:rsidRPr="00AD2A55" w:rsidRDefault="002443DC" w:rsidP="002443D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5945E3AF" wp14:editId="693C919B">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C0CEBF" w14:textId="77777777" w:rsidR="003C50DF" w:rsidRPr="00EF2FC0" w:rsidRDefault="003C50DF" w:rsidP="002443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C839A6" w14:textId="77777777" w:rsidR="003C50DF" w:rsidRDefault="003C50DF"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585AFD" w14:textId="77777777" w:rsidR="003C50DF" w:rsidRDefault="003C50DF"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A772E6" w14:textId="77777777" w:rsidR="003C50DF" w:rsidRPr="00797B31" w:rsidRDefault="003C50DF" w:rsidP="002443D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5E3AF" id="Cuadro de texto 35" o:spid="_x0000_s1028" type="#_x0000_t202" style="position:absolute;margin-left:149.05pt;margin-top:.9pt;width:200.25pt;height:70.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" fillcolor="white [3201]" strokecolor="white [3212]" strokeweight=".5pt">
                <v:textbox>
                  <w:txbxContent>
                    <w:p w14:paraId="27C0CEBF" w14:textId="77777777" w:rsidR="003C50DF" w:rsidRPr="00EF2FC0" w:rsidRDefault="003C50DF" w:rsidP="002443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C839A6" w14:textId="77777777" w:rsidR="003C50DF" w:rsidRDefault="003C50DF"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585AFD" w14:textId="77777777" w:rsidR="003C50DF" w:rsidRDefault="003C50DF"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A772E6" w14:textId="77777777" w:rsidR="003C50DF" w:rsidRPr="00797B31" w:rsidRDefault="003C50DF" w:rsidP="002443D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77696" behindDoc="0" locked="0" layoutInCell="1" allowOverlap="1" wp14:anchorId="53AAC9C3" wp14:editId="5A0B319A">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EFDD55" w14:textId="77777777" w:rsidR="003C50DF" w:rsidRPr="00EF2FC0" w:rsidRDefault="003C50DF" w:rsidP="002443DC">
                            <w:pPr>
                              <w:jc w:val="center"/>
                              <w:rPr>
                                <w:rFonts w:ascii="Palatino Linotype" w:hAnsi="Palatino Linotype"/>
                                <w:b/>
                                <w:sz w:val="24"/>
                                <w:szCs w:val="24"/>
                              </w:rPr>
                            </w:pPr>
                            <w:r w:rsidRPr="00EF2FC0">
                              <w:rPr>
                                <w:rFonts w:ascii="Palatino Linotype" w:hAnsi="Palatino Linotype"/>
                                <w:b/>
                                <w:sz w:val="24"/>
                                <w:szCs w:val="24"/>
                              </w:rPr>
                              <w:t>Eva Abaid Yapur</w:t>
                            </w:r>
                          </w:p>
                          <w:p w14:paraId="250B08C8" w14:textId="77777777" w:rsidR="003C50DF" w:rsidRPr="00EF2FC0" w:rsidRDefault="003C50DF"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35CA0B9" w14:textId="77777777" w:rsidR="003C50DF" w:rsidRDefault="003C50DF"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8E984D" w14:textId="77777777" w:rsidR="003C50DF" w:rsidRDefault="003C50DF" w:rsidP="002443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C9C3" id="Cuadro de texto 22" o:spid="_x0000_s1029" type="#_x0000_t202" style="position:absolute;margin-left:0;margin-top:1.65pt;width:153pt;height:76.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eRlQ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" fillcolor="white [3201]" strokecolor="white [3212]" strokeweight=".5pt">
                <v:textbox>
                  <w:txbxContent>
                    <w:p w14:paraId="78EFDD55" w14:textId="77777777" w:rsidR="003C50DF" w:rsidRPr="00EF2FC0" w:rsidRDefault="003C50DF" w:rsidP="002443DC">
                      <w:pPr>
                        <w:jc w:val="center"/>
                        <w:rPr>
                          <w:rFonts w:ascii="Palatino Linotype" w:hAnsi="Palatino Linotype"/>
                          <w:b/>
                          <w:sz w:val="24"/>
                          <w:szCs w:val="24"/>
                        </w:rPr>
                      </w:pPr>
                      <w:r w:rsidRPr="00EF2FC0">
                        <w:rPr>
                          <w:rFonts w:ascii="Palatino Linotype" w:hAnsi="Palatino Linotype"/>
                          <w:b/>
                          <w:sz w:val="24"/>
                          <w:szCs w:val="24"/>
                        </w:rPr>
                        <w:t>Eva Abaid Yapur</w:t>
                      </w:r>
                    </w:p>
                    <w:p w14:paraId="250B08C8" w14:textId="77777777" w:rsidR="003C50DF" w:rsidRPr="00EF2FC0" w:rsidRDefault="003C50DF"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35CA0B9" w14:textId="77777777" w:rsidR="003C50DF" w:rsidRDefault="003C50DF"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8E984D" w14:textId="77777777" w:rsidR="003C50DF" w:rsidRDefault="003C50DF" w:rsidP="002443DC">
                      <w:pPr>
                        <w:jc w:val="center"/>
                      </w:pPr>
                    </w:p>
                  </w:txbxContent>
                </v:textbox>
                <w10:wrap anchorx="margin"/>
              </v:shape>
            </w:pict>
          </mc:Fallback>
        </mc:AlternateContent>
      </w:r>
    </w:p>
    <w:p w14:paraId="12B0D13E" w14:textId="77777777" w:rsidR="002443DC" w:rsidRPr="00AD2A55" w:rsidRDefault="002443DC" w:rsidP="002443DC">
      <w:pPr>
        <w:spacing w:after="0" w:line="360" w:lineRule="auto"/>
        <w:rPr>
          <w:rFonts w:ascii="Palatino Linotype" w:hAnsi="Palatino Linotype"/>
          <w:b/>
          <w:sz w:val="24"/>
          <w:szCs w:val="24"/>
        </w:rPr>
      </w:pPr>
    </w:p>
    <w:p w14:paraId="2457FE1C" w14:textId="77777777" w:rsidR="002443DC" w:rsidRPr="00AD2A55" w:rsidRDefault="002443DC" w:rsidP="002443DC">
      <w:pPr>
        <w:spacing w:after="0" w:line="360" w:lineRule="auto"/>
        <w:rPr>
          <w:rFonts w:ascii="Palatino Linotype" w:hAnsi="Palatino Linotype"/>
          <w:b/>
          <w:sz w:val="24"/>
          <w:szCs w:val="24"/>
        </w:rPr>
      </w:pPr>
    </w:p>
    <w:p w14:paraId="5EBC2FB1" w14:textId="77777777" w:rsidR="002443DC" w:rsidRPr="00AD2A55" w:rsidRDefault="002443DC" w:rsidP="002443DC">
      <w:pPr>
        <w:spacing w:after="0" w:line="360" w:lineRule="auto"/>
        <w:rPr>
          <w:rFonts w:ascii="Palatino Linotype" w:hAnsi="Palatino Linotype"/>
          <w:b/>
          <w:sz w:val="24"/>
          <w:szCs w:val="24"/>
        </w:rPr>
      </w:pPr>
    </w:p>
    <w:p w14:paraId="747E89FD" w14:textId="77777777" w:rsidR="002443DC" w:rsidRPr="00AD2A55" w:rsidRDefault="002443DC" w:rsidP="002443DC">
      <w:pPr>
        <w:spacing w:after="0" w:line="360" w:lineRule="auto"/>
        <w:rPr>
          <w:rFonts w:ascii="Palatino Linotype" w:hAnsi="Palatino Linotype"/>
          <w:b/>
          <w:sz w:val="24"/>
          <w:szCs w:val="24"/>
        </w:rPr>
      </w:pPr>
    </w:p>
    <w:p w14:paraId="3580B64E" w14:textId="7A5F162F" w:rsidR="002443DC" w:rsidRPr="00D701CA" w:rsidRDefault="002443DC" w:rsidP="002443DC">
      <w:pPr>
        <w:spacing w:after="0" w:line="360" w:lineRule="auto"/>
        <w:rPr>
          <w:rFonts w:ascii="Palatino Linotype" w:hAnsi="Palatino Linotype"/>
          <w:b/>
          <w:sz w:val="20"/>
          <w:szCs w:val="24"/>
        </w:rPr>
      </w:pPr>
    </w:p>
    <w:p w14:paraId="25DEB0DE" w14:textId="2CE2F100" w:rsidR="002443DC" w:rsidRPr="00AD2A55" w:rsidRDefault="001B4BA9" w:rsidP="002443D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80768" behindDoc="0" locked="0" layoutInCell="1" allowOverlap="1" wp14:anchorId="7A7AD322" wp14:editId="3413A171">
                <wp:simplePos x="0" y="0"/>
                <wp:positionH relativeFrom="margin">
                  <wp:align>left</wp:align>
                </wp:positionH>
                <wp:positionV relativeFrom="paragraph">
                  <wp:posOffset>8255</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757334" w14:textId="77777777" w:rsidR="003C50DF" w:rsidRPr="00EF2FC0" w:rsidRDefault="003C50DF" w:rsidP="002443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4D15255" w14:textId="77777777" w:rsidR="003C50DF" w:rsidRPr="00EF2FC0" w:rsidRDefault="003C50DF"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504272" w14:textId="77777777" w:rsidR="003C50DF" w:rsidRDefault="003C50DF"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B11F8C4" w14:textId="77777777" w:rsidR="003C50DF" w:rsidRDefault="003C50DF" w:rsidP="00244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D322" id="Cuadro de texto 2" o:spid="_x0000_s1030" type="#_x0000_t202" style="position:absolute;margin-left:0;margin-top:.65pt;width:168pt;height:1in;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" fillcolor="white [3201]" strokecolor="white [3212]" strokeweight=".5pt">
                <v:textbox>
                  <w:txbxContent>
                    <w:p w14:paraId="10757334" w14:textId="77777777" w:rsidR="003C50DF" w:rsidRPr="00EF2FC0" w:rsidRDefault="003C50DF" w:rsidP="002443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4D15255" w14:textId="77777777" w:rsidR="003C50DF" w:rsidRPr="00EF2FC0" w:rsidRDefault="003C50DF"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504272" w14:textId="77777777" w:rsidR="003C50DF" w:rsidRDefault="003C50DF"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B11F8C4" w14:textId="77777777" w:rsidR="003C50DF" w:rsidRDefault="003C50DF" w:rsidP="002443DC"/>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82816" behindDoc="0" locked="0" layoutInCell="1" allowOverlap="1" wp14:anchorId="28337658" wp14:editId="449D939E">
                <wp:simplePos x="0" y="0"/>
                <wp:positionH relativeFrom="margin">
                  <wp:align>right</wp:align>
                </wp:positionH>
                <wp:positionV relativeFrom="paragraph">
                  <wp:posOffset>13335</wp:posOffset>
                </wp:positionV>
                <wp:extent cx="2133600" cy="9144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2EF2B9" w14:textId="77777777" w:rsidR="003C50DF" w:rsidRPr="00EF2FC0" w:rsidRDefault="003C50DF" w:rsidP="001B4BA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9225004" w14:textId="77777777" w:rsidR="003C50DF" w:rsidRPr="00EF2FC0" w:rsidRDefault="003C50DF" w:rsidP="001B4BA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46474C1" w14:textId="77777777" w:rsidR="003C50DF" w:rsidRDefault="003C50DF" w:rsidP="001B4BA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CDFFF02" w14:textId="77777777" w:rsidR="003C50DF" w:rsidRDefault="003C50DF" w:rsidP="001B4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7658" id="Cuadro de texto 7" o:spid="_x0000_s1031" type="#_x0000_t202" style="position:absolute;margin-left:116.8pt;margin-top:1.05pt;width:168pt;height:1in;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" fillcolor="white [3201]" strokecolor="white [3212]" strokeweight=".5pt">
                <v:textbox>
                  <w:txbxContent>
                    <w:p w14:paraId="192EF2B9" w14:textId="77777777" w:rsidR="003C50DF" w:rsidRPr="00EF2FC0" w:rsidRDefault="003C50DF" w:rsidP="001B4BA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9225004" w14:textId="77777777" w:rsidR="003C50DF" w:rsidRPr="00EF2FC0" w:rsidRDefault="003C50DF" w:rsidP="001B4BA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46474C1" w14:textId="77777777" w:rsidR="003C50DF" w:rsidRDefault="003C50DF" w:rsidP="001B4BA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CDFFF02" w14:textId="77777777" w:rsidR="003C50DF" w:rsidRDefault="003C50DF" w:rsidP="001B4BA9"/>
                  </w:txbxContent>
                </v:textbox>
                <w10:wrap anchorx="margin"/>
              </v:shape>
            </w:pict>
          </mc:Fallback>
        </mc:AlternateContent>
      </w:r>
    </w:p>
    <w:p w14:paraId="6B340904" w14:textId="46BAB463" w:rsidR="002443DC" w:rsidRPr="00AD2A55" w:rsidRDefault="002443DC" w:rsidP="002443DC">
      <w:pPr>
        <w:spacing w:after="0" w:line="360" w:lineRule="auto"/>
        <w:rPr>
          <w:rFonts w:ascii="Palatino Linotype" w:hAnsi="Palatino Linotype"/>
          <w:b/>
          <w:sz w:val="24"/>
          <w:szCs w:val="24"/>
        </w:rPr>
      </w:pPr>
    </w:p>
    <w:p w14:paraId="464ACC86" w14:textId="77777777" w:rsidR="002443DC" w:rsidRPr="00AD2A55" w:rsidRDefault="002443DC" w:rsidP="002443DC">
      <w:pPr>
        <w:spacing w:after="0" w:line="360" w:lineRule="auto"/>
        <w:rPr>
          <w:rFonts w:ascii="Palatino Linotype" w:hAnsi="Palatino Linotype"/>
          <w:b/>
          <w:sz w:val="24"/>
          <w:szCs w:val="24"/>
        </w:rPr>
      </w:pPr>
    </w:p>
    <w:p w14:paraId="3E950413" w14:textId="77777777" w:rsidR="002443DC" w:rsidRPr="00AD2A55" w:rsidRDefault="002443DC" w:rsidP="002443DC">
      <w:pPr>
        <w:spacing w:after="0" w:line="360" w:lineRule="auto"/>
        <w:rPr>
          <w:rFonts w:ascii="Palatino Linotype" w:hAnsi="Palatino Linotype"/>
          <w:sz w:val="24"/>
          <w:szCs w:val="24"/>
        </w:rPr>
      </w:pPr>
    </w:p>
    <w:p w14:paraId="75CA2D1B" w14:textId="77777777" w:rsidR="002443DC" w:rsidRPr="00AD2A55" w:rsidRDefault="002443DC" w:rsidP="002443DC">
      <w:pPr>
        <w:spacing w:after="0" w:line="360" w:lineRule="auto"/>
        <w:rPr>
          <w:rFonts w:ascii="Palatino Linotype" w:hAnsi="Palatino Linotype" w:cs="Arial"/>
          <w:sz w:val="24"/>
          <w:szCs w:val="24"/>
        </w:rPr>
      </w:pPr>
    </w:p>
    <w:p w14:paraId="68316DB3" w14:textId="77777777" w:rsidR="002443DC" w:rsidRPr="00AD2A55" w:rsidRDefault="002443DC" w:rsidP="002443D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9744" behindDoc="0" locked="0" layoutInCell="1" allowOverlap="1" wp14:anchorId="6473083B" wp14:editId="2C0F9B4C">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8139AA" w14:textId="77777777" w:rsidR="003C50DF" w:rsidRPr="007F6133" w:rsidRDefault="003C50DF" w:rsidP="002443D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678E0D04" w14:textId="77777777" w:rsidR="003C50DF" w:rsidRDefault="003C50DF" w:rsidP="00244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F963F9F" w14:textId="77777777" w:rsidR="003C50DF" w:rsidRDefault="003C50DF"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3A98D" w14:textId="77777777" w:rsidR="003C50DF" w:rsidRDefault="003C50DF" w:rsidP="002443DC">
                            <w:pPr>
                              <w:jc w:val="center"/>
                              <w:rPr>
                                <w:rFonts w:ascii="Palatino Linotype" w:hAnsi="Palatino Linotype"/>
                                <w:sz w:val="24"/>
                                <w:szCs w:val="24"/>
                              </w:rPr>
                            </w:pPr>
                          </w:p>
                          <w:p w14:paraId="575C6A8D" w14:textId="77777777" w:rsidR="003C50DF" w:rsidRPr="00EF2FC0" w:rsidRDefault="003C50DF" w:rsidP="002443DC">
                            <w:pPr>
                              <w:jc w:val="center"/>
                              <w:rPr>
                                <w:rFonts w:ascii="Palatino Linotype" w:hAnsi="Palatino Linotype"/>
                                <w:sz w:val="24"/>
                                <w:szCs w:val="24"/>
                              </w:rPr>
                            </w:pPr>
                          </w:p>
                          <w:p w14:paraId="0F708562" w14:textId="77777777" w:rsidR="003C50DF" w:rsidRDefault="003C50DF" w:rsidP="00244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083B" id="Cuadro de texto 24" o:spid="_x0000_s1032" type="#_x0000_t202" style="position:absolute;margin-left:0;margin-top:16pt;width:248.25pt;height:74.2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kamg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" fillcolor="white [3201]" strokecolor="white [3212]" strokeweight=".5pt">
                <v:textbox>
                  <w:txbxContent>
                    <w:p w14:paraId="3B8139AA" w14:textId="77777777" w:rsidR="003C50DF" w:rsidRPr="007F6133" w:rsidRDefault="003C50DF" w:rsidP="002443D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678E0D04" w14:textId="77777777" w:rsidR="003C50DF" w:rsidRDefault="003C50DF" w:rsidP="00244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F963F9F" w14:textId="77777777" w:rsidR="003C50DF" w:rsidRDefault="003C50DF"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3A98D" w14:textId="77777777" w:rsidR="003C50DF" w:rsidRDefault="003C50DF" w:rsidP="002443DC">
                      <w:pPr>
                        <w:jc w:val="center"/>
                        <w:rPr>
                          <w:rFonts w:ascii="Palatino Linotype" w:hAnsi="Palatino Linotype"/>
                          <w:sz w:val="24"/>
                          <w:szCs w:val="24"/>
                        </w:rPr>
                      </w:pPr>
                    </w:p>
                    <w:p w14:paraId="575C6A8D" w14:textId="77777777" w:rsidR="003C50DF" w:rsidRPr="00EF2FC0" w:rsidRDefault="003C50DF" w:rsidP="002443DC">
                      <w:pPr>
                        <w:jc w:val="center"/>
                        <w:rPr>
                          <w:rFonts w:ascii="Palatino Linotype" w:hAnsi="Palatino Linotype"/>
                          <w:sz w:val="24"/>
                          <w:szCs w:val="24"/>
                        </w:rPr>
                      </w:pPr>
                    </w:p>
                    <w:p w14:paraId="0F708562" w14:textId="77777777" w:rsidR="003C50DF" w:rsidRDefault="003C50DF" w:rsidP="002443DC"/>
                  </w:txbxContent>
                </v:textbox>
                <w10:wrap anchorx="page"/>
              </v:shape>
            </w:pict>
          </mc:Fallback>
        </mc:AlternateContent>
      </w:r>
    </w:p>
    <w:p w14:paraId="4B4A66D6" w14:textId="77777777" w:rsidR="002443DC" w:rsidRPr="00AD2A55" w:rsidRDefault="002443DC" w:rsidP="002443DC">
      <w:pPr>
        <w:spacing w:after="0" w:line="360" w:lineRule="auto"/>
        <w:jc w:val="both"/>
        <w:rPr>
          <w:rFonts w:ascii="Palatino Linotype" w:hAnsi="Palatino Linotype" w:cs="Arial"/>
          <w:sz w:val="24"/>
          <w:szCs w:val="24"/>
        </w:rPr>
      </w:pPr>
    </w:p>
    <w:p w14:paraId="0057EE6C" w14:textId="77777777" w:rsidR="002443DC" w:rsidRPr="00AD2A55" w:rsidRDefault="002443DC" w:rsidP="002443DC">
      <w:pPr>
        <w:spacing w:after="0" w:line="360" w:lineRule="auto"/>
        <w:jc w:val="both"/>
        <w:rPr>
          <w:rFonts w:ascii="Palatino Linotype" w:hAnsi="Palatino Linotype" w:cs="Arial"/>
          <w:sz w:val="24"/>
          <w:szCs w:val="24"/>
        </w:rPr>
      </w:pPr>
    </w:p>
    <w:p w14:paraId="7AE974C7" w14:textId="12215B4C" w:rsidR="004655A5" w:rsidRPr="00152075" w:rsidRDefault="004655A5" w:rsidP="002443DC">
      <w:pPr>
        <w:spacing w:after="0" w:line="360" w:lineRule="auto"/>
        <w:jc w:val="both"/>
        <w:rPr>
          <w:rFonts w:ascii="Palatino Linotype" w:hAnsi="Palatino Linotype" w:cs="Arial"/>
          <w:sz w:val="20"/>
          <w:szCs w:val="20"/>
        </w:rPr>
      </w:pPr>
    </w:p>
    <w:p w14:paraId="3996FCD1" w14:textId="1CF3D69F" w:rsidR="00BF3214" w:rsidRPr="00152075" w:rsidRDefault="00BF3214" w:rsidP="008B052B">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9624B5" w:rsidRPr="00152075">
        <w:rPr>
          <w:rFonts w:ascii="Palatino Linotype" w:hAnsi="Palatino Linotype" w:cs="Arial"/>
          <w:sz w:val="20"/>
          <w:szCs w:val="20"/>
        </w:rPr>
        <w:t>fecha</w:t>
      </w:r>
      <w:r w:rsidR="000949BE">
        <w:rPr>
          <w:rFonts w:ascii="Palatino Linotype" w:hAnsi="Palatino Linotype" w:cs="Arial"/>
          <w:sz w:val="20"/>
          <w:szCs w:val="20"/>
        </w:rPr>
        <w:t xml:space="preserve"> treinta y uno de octubre</w:t>
      </w:r>
      <w:r w:rsidR="00D10DD2" w:rsidRPr="00D10DD2">
        <w:rPr>
          <w:rFonts w:ascii="Palatino Linotype" w:hAnsi="Palatino Linotype" w:cs="Arial"/>
          <w:sz w:val="20"/>
          <w:szCs w:val="20"/>
        </w:rPr>
        <w:t xml:space="preserve"> </w:t>
      </w:r>
      <w:r w:rsidR="002D7DDB">
        <w:rPr>
          <w:rFonts w:ascii="Palatino Linotype" w:hAnsi="Palatino Linotype" w:cs="Arial"/>
          <w:sz w:val="20"/>
          <w:szCs w:val="20"/>
        </w:rPr>
        <w:t xml:space="preserve">de dos mil </w:t>
      </w:r>
      <w:r w:rsidR="00A91581">
        <w:rPr>
          <w:rFonts w:ascii="Palatino Linotype" w:hAnsi="Palatino Linotype" w:cs="Arial"/>
          <w:sz w:val="20"/>
          <w:szCs w:val="20"/>
        </w:rPr>
        <w:t>dieciocho</w:t>
      </w:r>
      <w:r w:rsidRPr="00152075">
        <w:rPr>
          <w:rFonts w:ascii="Palatino Linotype" w:hAnsi="Palatino Linotype" w:cs="Arial"/>
          <w:sz w:val="20"/>
          <w:szCs w:val="20"/>
        </w:rPr>
        <w:t xml:space="preserve">, emitida en el recurso de revisión </w:t>
      </w:r>
      <w:r w:rsidR="00493C1D">
        <w:rPr>
          <w:rFonts w:ascii="Palatino Linotype" w:hAnsi="Palatino Linotype" w:cs="Arial"/>
          <w:bCs/>
          <w:sz w:val="20"/>
          <w:szCs w:val="20"/>
          <w:lang w:eastAsia="es-MX"/>
        </w:rPr>
        <w:t>0</w:t>
      </w:r>
      <w:r w:rsidR="001B4BA9">
        <w:rPr>
          <w:rFonts w:ascii="Palatino Linotype" w:hAnsi="Palatino Linotype" w:cs="Arial"/>
          <w:bCs/>
          <w:sz w:val="20"/>
          <w:szCs w:val="20"/>
          <w:lang w:eastAsia="es-MX"/>
        </w:rPr>
        <w:t>3</w:t>
      </w:r>
      <w:r w:rsidR="00C45690">
        <w:rPr>
          <w:rFonts w:ascii="Palatino Linotype" w:hAnsi="Palatino Linotype" w:cs="Arial"/>
          <w:bCs/>
          <w:sz w:val="20"/>
          <w:szCs w:val="20"/>
          <w:lang w:eastAsia="es-MX"/>
        </w:rPr>
        <w:t>470</w:t>
      </w:r>
      <w:r w:rsidR="00BF4C87">
        <w:rPr>
          <w:rFonts w:ascii="Palatino Linotype" w:hAnsi="Palatino Linotype" w:cs="Arial"/>
          <w:bCs/>
          <w:sz w:val="20"/>
          <w:szCs w:val="20"/>
          <w:lang w:eastAsia="es-MX"/>
        </w:rPr>
        <w:t>/</w:t>
      </w:r>
      <w:r w:rsidR="000B2630" w:rsidRPr="00152075">
        <w:rPr>
          <w:rFonts w:ascii="Palatino Linotype" w:hAnsi="Palatino Linotype" w:cs="Arial"/>
          <w:bCs/>
          <w:sz w:val="20"/>
          <w:szCs w:val="20"/>
          <w:lang w:eastAsia="es-MX"/>
        </w:rPr>
        <w:t>INFOEM/IP/RR/201</w:t>
      </w:r>
      <w:r w:rsidR="002443DC">
        <w:rPr>
          <w:rFonts w:ascii="Palatino Linotype" w:hAnsi="Palatino Linotype" w:cs="Arial"/>
          <w:bCs/>
          <w:sz w:val="20"/>
          <w:szCs w:val="20"/>
          <w:lang w:eastAsia="es-MX"/>
        </w:rPr>
        <w:t>8</w:t>
      </w:r>
      <w:r w:rsidR="000F3505">
        <w:rPr>
          <w:rFonts w:ascii="Palatino Linotype" w:hAnsi="Palatino Linotype" w:cs="Arial"/>
          <w:sz w:val="20"/>
          <w:szCs w:val="20"/>
        </w:rPr>
        <w:t xml:space="preserve"> y </w:t>
      </w:r>
      <w:r w:rsidR="00954AF5">
        <w:rPr>
          <w:rFonts w:ascii="Palatino Linotype" w:hAnsi="Palatino Linotype" w:cs="Arial"/>
          <w:sz w:val="20"/>
          <w:szCs w:val="20"/>
        </w:rPr>
        <w:t>acumulado</w:t>
      </w:r>
      <w:r w:rsidR="002443DC">
        <w:rPr>
          <w:rFonts w:ascii="Palatino Linotype" w:hAnsi="Palatino Linotype" w:cs="Arial"/>
          <w:sz w:val="20"/>
          <w:szCs w:val="20"/>
        </w:rPr>
        <w:t>s</w:t>
      </w:r>
      <w:r w:rsidR="00954AF5">
        <w:rPr>
          <w:rFonts w:ascii="Palatino Linotype" w:hAnsi="Palatino Linotype" w:cs="Arial"/>
          <w:sz w:val="20"/>
          <w:szCs w:val="20"/>
        </w:rPr>
        <w:t>.</w:t>
      </w:r>
    </w:p>
    <w:p w14:paraId="706DB67D" w14:textId="77777777" w:rsidR="00C70171" w:rsidRPr="00721F45" w:rsidRDefault="00C75EA5" w:rsidP="008B052B">
      <w:pPr>
        <w:spacing w:after="0" w:line="240" w:lineRule="auto"/>
        <w:rPr>
          <w:rFonts w:ascii="Palatino Linotype" w:hAnsi="Palatino Linotype"/>
          <w:sz w:val="20"/>
          <w:szCs w:val="20"/>
        </w:rPr>
      </w:pPr>
      <w:r w:rsidRPr="00152075">
        <w:rPr>
          <w:rFonts w:ascii="Palatino Linotype" w:hAnsi="Palatino Linotype"/>
          <w:sz w:val="20"/>
          <w:szCs w:val="20"/>
        </w:rPr>
        <w:t>OSAM/</w:t>
      </w:r>
      <w:r w:rsidR="0078631E" w:rsidRPr="00152075">
        <w:rPr>
          <w:rFonts w:ascii="Palatino Linotype" w:hAnsi="Palatino Linotype"/>
          <w:sz w:val="20"/>
          <w:szCs w:val="20"/>
        </w:rPr>
        <w:t>MOC</w:t>
      </w:r>
    </w:p>
    <w:sectPr w:rsidR="00C70171" w:rsidRPr="00721F45" w:rsidSect="006E3E3B">
      <w:headerReference w:type="default" r:id="rId66"/>
      <w:footerReference w:type="default" r:id="rId67"/>
      <w:headerReference w:type="first" r:id="rId68"/>
      <w:footerReference w:type="first" r:id="rId6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17D15" w14:textId="77777777" w:rsidR="0025371E" w:rsidRDefault="0025371E" w:rsidP="00BF3214">
      <w:pPr>
        <w:spacing w:after="0" w:line="240" w:lineRule="auto"/>
      </w:pPr>
      <w:r>
        <w:separator/>
      </w:r>
    </w:p>
  </w:endnote>
  <w:endnote w:type="continuationSeparator" w:id="0">
    <w:p w14:paraId="7B83EF93" w14:textId="77777777" w:rsidR="0025371E" w:rsidRDefault="0025371E"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5A9CCC40" w14:textId="77777777" w:rsidR="003C50DF" w:rsidRPr="002D6DD8" w:rsidRDefault="003C50DF"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3DB6">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B3DB6">
              <w:rPr>
                <w:rFonts w:ascii="Palatino Linotype" w:hAnsi="Palatino Linotype"/>
                <w:bCs/>
                <w:noProof/>
                <w:sz w:val="20"/>
              </w:rPr>
              <w:t>43</w:t>
            </w:r>
            <w:r>
              <w:rPr>
                <w:rFonts w:ascii="Palatino Linotype" w:hAnsi="Palatino Linotype"/>
                <w:bCs/>
                <w:noProof/>
                <w:sz w:val="20"/>
              </w:rPr>
              <w:fldChar w:fldCharType="end"/>
            </w:r>
          </w:p>
        </w:sdtContent>
      </w:sdt>
    </w:sdtContent>
  </w:sdt>
  <w:p w14:paraId="4C5498C7" w14:textId="77777777" w:rsidR="003C50DF" w:rsidRDefault="003C50D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2F0F5" w14:textId="77777777" w:rsidR="003C50DF" w:rsidRPr="000B69FA" w:rsidRDefault="003C50DF"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3DB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B3DB6">
      <w:rPr>
        <w:rFonts w:ascii="Palatino Linotype" w:hAnsi="Palatino Linotype"/>
        <w:bCs/>
        <w:noProof/>
        <w:sz w:val="20"/>
      </w:rPr>
      <w:t>43</w:t>
    </w:r>
    <w:r>
      <w:rPr>
        <w:rFonts w:ascii="Palatino Linotype" w:hAnsi="Palatino Linotype"/>
        <w:bCs/>
        <w:noProof/>
        <w:sz w:val="20"/>
      </w:rPr>
      <w:fldChar w:fldCharType="end"/>
    </w:r>
  </w:p>
  <w:p w14:paraId="0522CA10" w14:textId="77777777" w:rsidR="003C50DF" w:rsidRDefault="003C50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A79E6" w14:textId="77777777" w:rsidR="0025371E" w:rsidRDefault="0025371E" w:rsidP="00BF3214">
      <w:pPr>
        <w:spacing w:after="0" w:line="240" w:lineRule="auto"/>
      </w:pPr>
      <w:r>
        <w:separator/>
      </w:r>
    </w:p>
  </w:footnote>
  <w:footnote w:type="continuationSeparator" w:id="0">
    <w:p w14:paraId="65E46680" w14:textId="77777777" w:rsidR="0025371E" w:rsidRDefault="0025371E" w:rsidP="00BF3214">
      <w:pPr>
        <w:spacing w:after="0" w:line="240" w:lineRule="auto"/>
      </w:pPr>
      <w:r>
        <w:continuationSeparator/>
      </w:r>
    </w:p>
  </w:footnote>
  <w:footnote w:id="1">
    <w:p w14:paraId="5F38FCD2" w14:textId="77777777" w:rsidR="003C50DF" w:rsidRPr="001801D6" w:rsidRDefault="003C50DF" w:rsidP="001801D6">
      <w:pPr>
        <w:pStyle w:val="Textonotapie"/>
        <w:jc w:val="both"/>
        <w:rPr>
          <w:rFonts w:ascii="Palatino Linotype" w:hAnsi="Palatino Linotype"/>
          <w:sz w:val="18"/>
          <w:szCs w:val="18"/>
        </w:rPr>
      </w:pPr>
      <w:r w:rsidRPr="001801D6">
        <w:rPr>
          <w:rStyle w:val="Refdenotaalpie"/>
          <w:rFonts w:ascii="Palatino Linotype" w:hAnsi="Palatino Linotype"/>
          <w:b/>
          <w:sz w:val="18"/>
          <w:szCs w:val="18"/>
        </w:rPr>
        <w:footnoteRef/>
      </w:r>
      <w:r w:rsidRPr="001801D6">
        <w:rPr>
          <w:rFonts w:ascii="Palatino Linotype" w:hAnsi="Palatino Linotype"/>
          <w:b/>
          <w:sz w:val="18"/>
          <w:szCs w:val="18"/>
        </w:rPr>
        <w:t xml:space="preserve"> Artículo 12</w:t>
      </w:r>
      <w:r w:rsidRPr="001801D6">
        <w:rPr>
          <w:rFonts w:ascii="Palatino Linotype" w:hAnsi="Palatino Linotype"/>
          <w:sz w:val="18"/>
          <w:szCs w:val="18"/>
        </w:rPr>
        <w:t>.- Los Sujetos Obligados deberán tener disponible en medio impreso o electrónico, de manera permanente y actualizada, de forma sencilla, precisa y entendible para los particulares, la información siguiente:</w:t>
      </w:r>
    </w:p>
    <w:p w14:paraId="2847F32F" w14:textId="77777777" w:rsidR="003C50DF" w:rsidRDefault="003C50DF" w:rsidP="001801D6">
      <w:pPr>
        <w:pStyle w:val="Textonotapie"/>
        <w:jc w:val="both"/>
      </w:pPr>
      <w:r w:rsidRPr="001801D6">
        <w:rPr>
          <w:rFonts w:ascii="Palatino Linotype" w:hAnsi="Palatino Linotype"/>
          <w:b/>
          <w:sz w:val="18"/>
          <w:szCs w:val="18"/>
        </w:rPr>
        <w:t>XI</w:t>
      </w:r>
      <w:r w:rsidRPr="001801D6">
        <w:rPr>
          <w:rFonts w:ascii="Palatino Linotype" w:hAnsi="Palatino Linotype"/>
          <w:sz w:val="18"/>
          <w:szCs w:val="18"/>
        </w:rPr>
        <w:t>. Los procesos de licitación y contratación para la adquisición de bienes, arrendamientos y prestación de servicios que hayan celebrado en el área de su responsabilidad con personas físicas o morales de derecho privado;</w:t>
      </w:r>
    </w:p>
  </w:footnote>
  <w:footnote w:id="2">
    <w:p w14:paraId="0609258D" w14:textId="125BA0C6" w:rsidR="003C50DF" w:rsidRPr="007D036F" w:rsidRDefault="003C50DF" w:rsidP="007D036F">
      <w:pPr>
        <w:pStyle w:val="Textonotapie"/>
        <w:jc w:val="both"/>
        <w:rPr>
          <w:rFonts w:ascii="Palatino Linotype" w:hAnsi="Palatino Linotype"/>
          <w:sz w:val="18"/>
          <w:szCs w:val="18"/>
        </w:rPr>
      </w:pPr>
      <w:r w:rsidRPr="007D036F">
        <w:rPr>
          <w:rStyle w:val="Refdenotaalpie"/>
          <w:rFonts w:ascii="Palatino Linotype" w:hAnsi="Palatino Linotype"/>
          <w:sz w:val="18"/>
          <w:szCs w:val="18"/>
        </w:rPr>
        <w:footnoteRef/>
      </w:r>
      <w:r w:rsidRPr="007D036F">
        <w:rPr>
          <w:rFonts w:ascii="Palatino Linotype" w:hAnsi="Palatino Linotype"/>
          <w:sz w:val="18"/>
          <w:szCs w:val="18"/>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3">
    <w:p w14:paraId="3A66EEEF" w14:textId="731D422B" w:rsidR="003C50DF" w:rsidRPr="00993C17" w:rsidRDefault="003C50DF" w:rsidP="00993C17">
      <w:pPr>
        <w:pStyle w:val="Textonotapie"/>
        <w:jc w:val="both"/>
        <w:rPr>
          <w:rFonts w:ascii="Palatino Linotype" w:hAnsi="Palatino Linotype"/>
          <w:sz w:val="18"/>
          <w:szCs w:val="18"/>
        </w:rPr>
      </w:pPr>
      <w:r w:rsidRPr="00993C17">
        <w:rPr>
          <w:rStyle w:val="Refdenotaalpie"/>
          <w:rFonts w:ascii="Palatino Linotype" w:hAnsi="Palatino Linotype"/>
          <w:sz w:val="18"/>
          <w:szCs w:val="18"/>
        </w:rPr>
        <w:footnoteRef/>
      </w:r>
      <w:r w:rsidRPr="00993C17">
        <w:rPr>
          <w:rFonts w:ascii="Palatino Linotype" w:hAnsi="Palatino Linotype"/>
          <w:sz w:val="18"/>
          <w:szCs w:val="18"/>
        </w:rPr>
        <w:t xml:space="preserv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3C50DF" w14:paraId="0FAB5BE7" w14:textId="77777777" w:rsidTr="0055462E">
      <w:trPr>
        <w:trHeight w:val="227"/>
      </w:trPr>
      <w:tc>
        <w:tcPr>
          <w:tcW w:w="5104" w:type="dxa"/>
          <w:hideMark/>
        </w:tcPr>
        <w:p w14:paraId="6CA956E8" w14:textId="77777777" w:rsidR="003C50DF" w:rsidRDefault="003C50DF" w:rsidP="00B846A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3777F2D3" w14:textId="0B6FD5B3" w:rsidR="003C50DF" w:rsidRDefault="003C50DF" w:rsidP="00B846A0">
          <w:pPr>
            <w:spacing w:after="120" w:line="256" w:lineRule="auto"/>
            <w:ind w:left="-486" w:right="214"/>
            <w:jc w:val="right"/>
            <w:rPr>
              <w:rFonts w:ascii="Palatino Linotype" w:hAnsi="Palatino Linotype" w:cs="Arial"/>
              <w:szCs w:val="20"/>
            </w:rPr>
          </w:pPr>
          <w:r>
            <w:rPr>
              <w:rFonts w:ascii="Palatino Linotype" w:hAnsi="Palatino Linotype" w:cs="Arial"/>
              <w:bCs/>
              <w:lang w:eastAsia="es-MX"/>
            </w:rPr>
            <w:tab/>
          </w:r>
          <w:r>
            <w:rPr>
              <w:rFonts w:ascii="Palatino Linotype" w:hAnsi="Palatino Linotype" w:cs="Arial"/>
              <w:bCs/>
              <w:lang w:eastAsia="es-MX"/>
            </w:rPr>
            <w:tab/>
          </w:r>
          <w:r w:rsidRPr="00252BFE">
            <w:rPr>
              <w:rFonts w:ascii="Palatino Linotype" w:hAnsi="Palatino Linotype" w:cs="Arial"/>
              <w:bCs/>
              <w:lang w:eastAsia="es-MX"/>
            </w:rPr>
            <w:t>0</w:t>
          </w:r>
          <w:r>
            <w:rPr>
              <w:rFonts w:ascii="Palatino Linotype" w:hAnsi="Palatino Linotype" w:cs="Arial"/>
              <w:bCs/>
              <w:lang w:eastAsia="es-MX"/>
            </w:rPr>
            <w:t>3470</w:t>
          </w:r>
          <w:r w:rsidRPr="00252BFE">
            <w:rPr>
              <w:rFonts w:ascii="Palatino Linotype" w:hAnsi="Palatino Linotype" w:cs="Arial"/>
              <w:bCs/>
              <w:lang w:eastAsia="es-MX"/>
            </w:rPr>
            <w:t>/INFOEM/IP/RR/201</w:t>
          </w:r>
          <w:r>
            <w:rPr>
              <w:rFonts w:ascii="Palatino Linotype" w:hAnsi="Palatino Linotype" w:cs="Arial"/>
              <w:bCs/>
              <w:lang w:eastAsia="es-MX"/>
            </w:rPr>
            <w:t>8 y acumulados</w:t>
          </w:r>
        </w:p>
      </w:tc>
    </w:tr>
    <w:tr w:rsidR="003C50DF" w14:paraId="7D170637" w14:textId="77777777" w:rsidTr="0055462E">
      <w:trPr>
        <w:trHeight w:val="242"/>
      </w:trPr>
      <w:tc>
        <w:tcPr>
          <w:tcW w:w="5104" w:type="dxa"/>
          <w:hideMark/>
        </w:tcPr>
        <w:p w14:paraId="3BF158D4" w14:textId="77777777" w:rsidR="003C50DF" w:rsidRDefault="003C50DF" w:rsidP="00B846A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34E9816D" w14:textId="4D6086AC" w:rsidR="003C50DF" w:rsidRDefault="003C50DF" w:rsidP="00B846A0">
          <w:pPr>
            <w:spacing w:after="120" w:line="256" w:lineRule="auto"/>
            <w:ind w:left="-486" w:right="214" w:firstLine="284"/>
            <w:jc w:val="right"/>
            <w:rPr>
              <w:rFonts w:ascii="Palatino Linotype" w:hAnsi="Palatino Linotype" w:cs="Arial"/>
              <w:szCs w:val="20"/>
            </w:rPr>
          </w:pPr>
          <w:r>
            <w:rPr>
              <w:rFonts w:ascii="Palatino Linotype" w:hAnsi="Palatino Linotype" w:cs="Arial"/>
            </w:rPr>
            <w:t>Universidad Politécnica del Valle de Toluca</w:t>
          </w:r>
        </w:p>
      </w:tc>
    </w:tr>
    <w:tr w:rsidR="003C50DF" w14:paraId="37ECD8E8" w14:textId="77777777" w:rsidTr="0055462E">
      <w:trPr>
        <w:trHeight w:val="342"/>
      </w:trPr>
      <w:tc>
        <w:tcPr>
          <w:tcW w:w="5104" w:type="dxa"/>
          <w:hideMark/>
        </w:tcPr>
        <w:p w14:paraId="77566117" w14:textId="77777777" w:rsidR="003C50DF" w:rsidRDefault="003C50DF"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14:paraId="47D7ABF6" w14:textId="77777777" w:rsidR="003C50DF" w:rsidRDefault="003C50DF"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55FC18C" w14:textId="77777777" w:rsidR="003C50DF" w:rsidRDefault="003C50DF" w:rsidP="0055462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3C50DF" w14:paraId="5682FD0A" w14:textId="77777777" w:rsidTr="00380B6F">
      <w:trPr>
        <w:trHeight w:val="567"/>
      </w:trPr>
      <w:tc>
        <w:tcPr>
          <w:tcW w:w="5104" w:type="dxa"/>
          <w:hideMark/>
        </w:tcPr>
        <w:p w14:paraId="1A72D5E1" w14:textId="77777777" w:rsidR="003C50DF" w:rsidRPr="00252BFE" w:rsidRDefault="003C50DF" w:rsidP="00380B6F">
          <w:pPr>
            <w:spacing w:before="120" w:after="120" w:line="240" w:lineRule="auto"/>
            <w:ind w:right="204"/>
            <w:jc w:val="right"/>
            <w:rPr>
              <w:rFonts w:ascii="Palatino Linotype" w:hAnsi="Palatino Linotype" w:cs="Arial"/>
              <w:b/>
            </w:rPr>
          </w:pPr>
          <w:r w:rsidRPr="00252BFE">
            <w:rPr>
              <w:rFonts w:ascii="Palatino Linotype" w:hAnsi="Palatino Linotype" w:cs="Arial"/>
              <w:b/>
            </w:rPr>
            <w:t>Recurso de Revisión N°:</w:t>
          </w:r>
        </w:p>
      </w:tc>
      <w:tc>
        <w:tcPr>
          <w:tcW w:w="4961" w:type="dxa"/>
          <w:hideMark/>
        </w:tcPr>
        <w:p w14:paraId="4283D4AE" w14:textId="00F26E23" w:rsidR="003C50DF" w:rsidRPr="00252BFE" w:rsidRDefault="003C50DF" w:rsidP="00B846A0">
          <w:pPr>
            <w:tabs>
              <w:tab w:val="left" w:pos="469"/>
              <w:tab w:val="right" w:pos="4607"/>
            </w:tabs>
            <w:spacing w:before="120" w:after="120" w:line="240" w:lineRule="auto"/>
            <w:ind w:left="-486" w:right="214"/>
            <w:rPr>
              <w:rFonts w:ascii="Palatino Linotype" w:hAnsi="Palatino Linotype" w:cs="Arial"/>
            </w:rPr>
          </w:pPr>
          <w:r>
            <w:rPr>
              <w:rFonts w:ascii="Palatino Linotype" w:hAnsi="Palatino Linotype" w:cs="Arial"/>
              <w:bCs/>
              <w:lang w:eastAsia="es-MX"/>
            </w:rPr>
            <w:tab/>
          </w:r>
          <w:r>
            <w:rPr>
              <w:rFonts w:ascii="Palatino Linotype" w:hAnsi="Palatino Linotype" w:cs="Arial"/>
              <w:bCs/>
              <w:lang w:eastAsia="es-MX"/>
            </w:rPr>
            <w:tab/>
          </w:r>
          <w:r w:rsidRPr="00252BFE">
            <w:rPr>
              <w:rFonts w:ascii="Palatino Linotype" w:hAnsi="Palatino Linotype" w:cs="Arial"/>
              <w:bCs/>
              <w:lang w:eastAsia="es-MX"/>
            </w:rPr>
            <w:t>0</w:t>
          </w:r>
          <w:r>
            <w:rPr>
              <w:rFonts w:ascii="Palatino Linotype" w:hAnsi="Palatino Linotype" w:cs="Arial"/>
              <w:bCs/>
              <w:lang w:eastAsia="es-MX"/>
            </w:rPr>
            <w:t>3470</w:t>
          </w:r>
          <w:r w:rsidRPr="00252BFE">
            <w:rPr>
              <w:rFonts w:ascii="Palatino Linotype" w:hAnsi="Palatino Linotype" w:cs="Arial"/>
              <w:bCs/>
              <w:lang w:eastAsia="es-MX"/>
            </w:rPr>
            <w:t>/INFOEM/IP/RR/201</w:t>
          </w:r>
          <w:r>
            <w:rPr>
              <w:rFonts w:ascii="Palatino Linotype" w:hAnsi="Palatino Linotype" w:cs="Arial"/>
              <w:bCs/>
              <w:lang w:eastAsia="es-MX"/>
            </w:rPr>
            <w:t>8 y acumulados</w:t>
          </w:r>
        </w:p>
      </w:tc>
    </w:tr>
    <w:tr w:rsidR="003C50DF" w14:paraId="2C773960" w14:textId="77777777" w:rsidTr="00380B6F">
      <w:trPr>
        <w:trHeight w:val="242"/>
      </w:trPr>
      <w:tc>
        <w:tcPr>
          <w:tcW w:w="5104" w:type="dxa"/>
          <w:hideMark/>
        </w:tcPr>
        <w:p w14:paraId="7A323CB3" w14:textId="77777777" w:rsidR="003C50DF" w:rsidRPr="00252BFE" w:rsidRDefault="003C50DF" w:rsidP="00380B6F">
          <w:pPr>
            <w:spacing w:before="120" w:after="120" w:line="240" w:lineRule="auto"/>
            <w:ind w:right="204"/>
            <w:jc w:val="right"/>
            <w:rPr>
              <w:rFonts w:ascii="Palatino Linotype" w:hAnsi="Palatino Linotype" w:cs="Arial"/>
              <w:b/>
            </w:rPr>
          </w:pPr>
          <w:r w:rsidRPr="00252BFE">
            <w:rPr>
              <w:rFonts w:ascii="Palatino Linotype" w:hAnsi="Palatino Linotype" w:cs="Arial"/>
              <w:b/>
            </w:rPr>
            <w:t>Sujeto Obligado:</w:t>
          </w:r>
        </w:p>
      </w:tc>
      <w:tc>
        <w:tcPr>
          <w:tcW w:w="4961" w:type="dxa"/>
          <w:hideMark/>
        </w:tcPr>
        <w:p w14:paraId="744F9796" w14:textId="4BCAC93B" w:rsidR="003C50DF" w:rsidRPr="00252BFE" w:rsidRDefault="003C50DF" w:rsidP="00380B6F">
          <w:pPr>
            <w:spacing w:before="120" w:after="120" w:line="240" w:lineRule="auto"/>
            <w:ind w:left="-486" w:right="214" w:firstLine="284"/>
            <w:jc w:val="right"/>
            <w:rPr>
              <w:rFonts w:ascii="Palatino Linotype" w:hAnsi="Palatino Linotype" w:cs="Arial"/>
            </w:rPr>
          </w:pPr>
          <w:r>
            <w:rPr>
              <w:rFonts w:ascii="Palatino Linotype" w:hAnsi="Palatino Linotype" w:cs="Arial"/>
            </w:rPr>
            <w:t>Universidad Politécnica del Valle de Toluca</w:t>
          </w:r>
        </w:p>
      </w:tc>
    </w:tr>
    <w:tr w:rsidR="003C50DF" w14:paraId="78C2F552" w14:textId="77777777" w:rsidTr="00380B6F">
      <w:trPr>
        <w:trHeight w:val="342"/>
      </w:trPr>
      <w:tc>
        <w:tcPr>
          <w:tcW w:w="5104" w:type="dxa"/>
        </w:tcPr>
        <w:p w14:paraId="74E0D04B" w14:textId="77777777" w:rsidR="003C50DF" w:rsidRPr="00252BFE" w:rsidRDefault="003C50DF" w:rsidP="00380B6F">
          <w:pPr>
            <w:tabs>
              <w:tab w:val="left" w:pos="4892"/>
            </w:tabs>
            <w:spacing w:before="120" w:after="120" w:line="240" w:lineRule="auto"/>
            <w:ind w:right="204"/>
            <w:jc w:val="right"/>
            <w:rPr>
              <w:rFonts w:ascii="Palatino Linotype" w:hAnsi="Palatino Linotype" w:cs="Arial"/>
              <w:b/>
            </w:rPr>
          </w:pPr>
          <w:r w:rsidRPr="00252BFE">
            <w:rPr>
              <w:rFonts w:ascii="Palatino Linotype" w:hAnsi="Palatino Linotype" w:cs="Arial"/>
              <w:b/>
            </w:rPr>
            <w:t>Recurrente:</w:t>
          </w:r>
        </w:p>
      </w:tc>
      <w:tc>
        <w:tcPr>
          <w:tcW w:w="4961" w:type="dxa"/>
        </w:tcPr>
        <w:p w14:paraId="6FA3C4D4" w14:textId="2930179F" w:rsidR="003C50DF" w:rsidRPr="00B846A0" w:rsidRDefault="003C50DF" w:rsidP="00380B6F">
          <w:pPr>
            <w:spacing w:before="120" w:after="120" w:line="240" w:lineRule="auto"/>
            <w:ind w:left="-486" w:right="214" w:firstLine="567"/>
            <w:jc w:val="right"/>
            <w:rPr>
              <w:rFonts w:ascii="Palatino Linotype" w:hAnsi="Palatino Linotype" w:cs="Arial"/>
            </w:rPr>
          </w:pPr>
          <w:r>
            <w:rPr>
              <w:rFonts w:ascii="Palatino Linotype" w:hAnsi="Palatino Linotype"/>
              <w:color w:val="000000"/>
            </w:rPr>
            <w:t>XXXXXXXXXXXXXXXXX</w:t>
          </w:r>
        </w:p>
      </w:tc>
    </w:tr>
    <w:tr w:rsidR="003C50DF" w14:paraId="50A0D8E9" w14:textId="77777777" w:rsidTr="00380B6F">
      <w:trPr>
        <w:trHeight w:val="342"/>
      </w:trPr>
      <w:tc>
        <w:tcPr>
          <w:tcW w:w="5104" w:type="dxa"/>
        </w:tcPr>
        <w:p w14:paraId="6A4A31D0" w14:textId="77777777" w:rsidR="003C50DF" w:rsidRPr="00252BFE" w:rsidRDefault="003C50DF" w:rsidP="00380B6F">
          <w:pPr>
            <w:tabs>
              <w:tab w:val="left" w:pos="4892"/>
            </w:tabs>
            <w:spacing w:before="120" w:after="120" w:line="240" w:lineRule="auto"/>
            <w:ind w:right="204"/>
            <w:jc w:val="right"/>
            <w:rPr>
              <w:rFonts w:ascii="Palatino Linotype" w:hAnsi="Palatino Linotype" w:cs="Arial"/>
              <w:b/>
            </w:rPr>
          </w:pPr>
          <w:r w:rsidRPr="00252BFE">
            <w:rPr>
              <w:rFonts w:ascii="Palatino Linotype" w:hAnsi="Palatino Linotype" w:cs="Arial"/>
              <w:b/>
            </w:rPr>
            <w:t>Comisionada Ponente:</w:t>
          </w:r>
        </w:p>
      </w:tc>
      <w:tc>
        <w:tcPr>
          <w:tcW w:w="4961" w:type="dxa"/>
        </w:tcPr>
        <w:p w14:paraId="3B65EF79" w14:textId="77777777" w:rsidR="003C50DF" w:rsidRPr="00252BFE" w:rsidRDefault="003C50DF" w:rsidP="00380B6F">
          <w:pPr>
            <w:spacing w:before="120" w:after="120" w:line="240" w:lineRule="auto"/>
            <w:ind w:left="-486" w:right="214" w:firstLine="567"/>
            <w:jc w:val="right"/>
            <w:rPr>
              <w:rFonts w:ascii="Palatino Linotype" w:hAnsi="Palatino Linotype" w:cs="Arial"/>
            </w:rPr>
          </w:pPr>
          <w:r w:rsidRPr="00252BFE">
            <w:rPr>
              <w:rFonts w:ascii="Palatino Linotype" w:hAnsi="Palatino Linotype" w:cs="Arial"/>
            </w:rPr>
            <w:t>Zulema Martínez Sánchez</w:t>
          </w:r>
        </w:p>
      </w:tc>
    </w:tr>
  </w:tbl>
  <w:p w14:paraId="45AE4852" w14:textId="77777777" w:rsidR="003C50DF" w:rsidRDefault="003C50D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4B8D"/>
    <w:multiLevelType w:val="hybridMultilevel"/>
    <w:tmpl w:val="2EE22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C339C"/>
    <w:multiLevelType w:val="hybridMultilevel"/>
    <w:tmpl w:val="445840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451A7"/>
    <w:multiLevelType w:val="hybridMultilevel"/>
    <w:tmpl w:val="7C0425AE"/>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 w15:restartNumberingAfterBreak="0">
    <w:nsid w:val="08E85806"/>
    <w:multiLevelType w:val="hybridMultilevel"/>
    <w:tmpl w:val="ABCE7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601AA5"/>
    <w:multiLevelType w:val="hybridMultilevel"/>
    <w:tmpl w:val="BCEEB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6574A4"/>
    <w:multiLevelType w:val="hybridMultilevel"/>
    <w:tmpl w:val="F070BE96"/>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7" w15:restartNumberingAfterBreak="0">
    <w:nsid w:val="135E43FC"/>
    <w:multiLevelType w:val="hybridMultilevel"/>
    <w:tmpl w:val="B69AE38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2A00C5"/>
    <w:multiLevelType w:val="hybridMultilevel"/>
    <w:tmpl w:val="708669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703C35"/>
    <w:multiLevelType w:val="hybridMultilevel"/>
    <w:tmpl w:val="DE3C44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E87EE7"/>
    <w:multiLevelType w:val="hybridMultilevel"/>
    <w:tmpl w:val="966AE312"/>
    <w:lvl w:ilvl="0" w:tplc="D7767138">
      <w:start w:val="1"/>
      <w:numFmt w:val="decimal"/>
      <w:lvlText w:val="%1."/>
      <w:lvlJc w:val="left"/>
      <w:pPr>
        <w:ind w:left="644"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975903"/>
    <w:multiLevelType w:val="hybridMultilevel"/>
    <w:tmpl w:val="4B685728"/>
    <w:lvl w:ilvl="0" w:tplc="6CB4B01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0381D93"/>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FC0FD8"/>
    <w:multiLevelType w:val="hybridMultilevel"/>
    <w:tmpl w:val="0DDA9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0810C2"/>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1C0931"/>
    <w:multiLevelType w:val="hybridMultilevel"/>
    <w:tmpl w:val="4470DC0A"/>
    <w:lvl w:ilvl="0" w:tplc="7C4E51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0541EE"/>
    <w:multiLevelType w:val="hybridMultilevel"/>
    <w:tmpl w:val="2FAAF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4C4528"/>
    <w:multiLevelType w:val="hybridMultilevel"/>
    <w:tmpl w:val="9EE42E98"/>
    <w:lvl w:ilvl="0" w:tplc="080A0017">
      <w:start w:val="1"/>
      <w:numFmt w:val="low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5" w15:restartNumberingAfterBreak="0">
    <w:nsid w:val="527355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AE5C01"/>
    <w:multiLevelType w:val="hybridMultilevel"/>
    <w:tmpl w:val="AA981F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E170D7"/>
    <w:multiLevelType w:val="hybridMultilevel"/>
    <w:tmpl w:val="774E6D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2F0C0D"/>
    <w:multiLevelType w:val="hybridMultilevel"/>
    <w:tmpl w:val="08D8ADB8"/>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62D673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693B2A"/>
    <w:multiLevelType w:val="hybridMultilevel"/>
    <w:tmpl w:val="05BA1F3C"/>
    <w:lvl w:ilvl="0" w:tplc="78A847C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6C6F2E35"/>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E110CF"/>
    <w:multiLevelType w:val="hybridMultilevel"/>
    <w:tmpl w:val="07DE2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3C63BF"/>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15:restartNumberingAfterBreak="0">
    <w:nsid w:val="74047E7C"/>
    <w:multiLevelType w:val="hybridMultilevel"/>
    <w:tmpl w:val="A22CD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1C4EFC"/>
    <w:multiLevelType w:val="hybridMultilevel"/>
    <w:tmpl w:val="099864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612985"/>
    <w:multiLevelType w:val="hybridMultilevel"/>
    <w:tmpl w:val="38C2B256"/>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36"/>
  </w:num>
  <w:num w:numId="2">
    <w:abstractNumId w:val="20"/>
  </w:num>
  <w:num w:numId="3">
    <w:abstractNumId w:val="4"/>
  </w:num>
  <w:num w:numId="4">
    <w:abstractNumId w:val="8"/>
  </w:num>
  <w:num w:numId="5">
    <w:abstractNumId w:val="23"/>
  </w:num>
  <w:num w:numId="6">
    <w:abstractNumId w:val="30"/>
  </w:num>
  <w:num w:numId="7">
    <w:abstractNumId w:val="13"/>
  </w:num>
  <w:num w:numId="8">
    <w:abstractNumId w:val="31"/>
  </w:num>
  <w:num w:numId="9">
    <w:abstractNumId w:val="27"/>
  </w:num>
  <w:num w:numId="10">
    <w:abstractNumId w:val="24"/>
  </w:num>
  <w:num w:numId="11">
    <w:abstractNumId w:val="10"/>
  </w:num>
  <w:num w:numId="12">
    <w:abstractNumId w:val="18"/>
  </w:num>
  <w:num w:numId="13">
    <w:abstractNumId w:val="5"/>
  </w:num>
  <w:num w:numId="14">
    <w:abstractNumId w:val="6"/>
  </w:num>
  <w:num w:numId="15">
    <w:abstractNumId w:val="37"/>
  </w:num>
  <w:num w:numId="16">
    <w:abstractNumId w:val="26"/>
  </w:num>
  <w:num w:numId="17">
    <w:abstractNumId w:val="19"/>
  </w:num>
  <w:num w:numId="18">
    <w:abstractNumId w:val="34"/>
  </w:num>
  <w:num w:numId="19">
    <w:abstractNumId w:val="15"/>
  </w:num>
  <w:num w:numId="20">
    <w:abstractNumId w:val="1"/>
  </w:num>
  <w:num w:numId="21">
    <w:abstractNumId w:val="2"/>
  </w:num>
  <w:num w:numId="22">
    <w:abstractNumId w:val="28"/>
  </w:num>
  <w:num w:numId="23">
    <w:abstractNumId w:val="38"/>
  </w:num>
  <w:num w:numId="24">
    <w:abstractNumId w:val="12"/>
  </w:num>
  <w:num w:numId="25">
    <w:abstractNumId w:val="7"/>
  </w:num>
  <w:num w:numId="26">
    <w:abstractNumId w:val="9"/>
  </w:num>
  <w:num w:numId="27">
    <w:abstractNumId w:val="32"/>
  </w:num>
  <w:num w:numId="28">
    <w:abstractNumId w:val="29"/>
  </w:num>
  <w:num w:numId="29">
    <w:abstractNumId w:val="21"/>
  </w:num>
  <w:num w:numId="30">
    <w:abstractNumId w:val="16"/>
  </w:num>
  <w:num w:numId="31">
    <w:abstractNumId w:val="25"/>
  </w:num>
  <w:num w:numId="32">
    <w:abstractNumId w:val="11"/>
  </w:num>
  <w:num w:numId="33">
    <w:abstractNumId w:val="35"/>
  </w:num>
  <w:num w:numId="34">
    <w:abstractNumId w:val="17"/>
  </w:num>
  <w:num w:numId="35">
    <w:abstractNumId w:val="0"/>
  </w:num>
  <w:num w:numId="36">
    <w:abstractNumId w:val="22"/>
  </w:num>
  <w:num w:numId="37">
    <w:abstractNumId w:val="33"/>
  </w:num>
  <w:num w:numId="38">
    <w:abstractNumId w:val="14"/>
  </w:num>
  <w:num w:numId="3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390"/>
    <w:rsid w:val="00002B0C"/>
    <w:rsid w:val="000035B9"/>
    <w:rsid w:val="000046FB"/>
    <w:rsid w:val="00004A92"/>
    <w:rsid w:val="00007BBB"/>
    <w:rsid w:val="000104F7"/>
    <w:rsid w:val="000108DB"/>
    <w:rsid w:val="00010B26"/>
    <w:rsid w:val="00010E31"/>
    <w:rsid w:val="000122C9"/>
    <w:rsid w:val="000122EA"/>
    <w:rsid w:val="000127D5"/>
    <w:rsid w:val="00013383"/>
    <w:rsid w:val="00014D5E"/>
    <w:rsid w:val="00015AEF"/>
    <w:rsid w:val="000167A9"/>
    <w:rsid w:val="00016E9D"/>
    <w:rsid w:val="0001725E"/>
    <w:rsid w:val="00017353"/>
    <w:rsid w:val="00020444"/>
    <w:rsid w:val="000205EA"/>
    <w:rsid w:val="00020691"/>
    <w:rsid w:val="00020C59"/>
    <w:rsid w:val="00020C68"/>
    <w:rsid w:val="000229C8"/>
    <w:rsid w:val="00022CB4"/>
    <w:rsid w:val="00023CE4"/>
    <w:rsid w:val="00023DA2"/>
    <w:rsid w:val="000241E1"/>
    <w:rsid w:val="0002487C"/>
    <w:rsid w:val="00025104"/>
    <w:rsid w:val="00026722"/>
    <w:rsid w:val="00026F87"/>
    <w:rsid w:val="0002762D"/>
    <w:rsid w:val="000303A7"/>
    <w:rsid w:val="0003070B"/>
    <w:rsid w:val="00031A78"/>
    <w:rsid w:val="00031DF7"/>
    <w:rsid w:val="000326F0"/>
    <w:rsid w:val="000328CC"/>
    <w:rsid w:val="00033E1A"/>
    <w:rsid w:val="00033FCA"/>
    <w:rsid w:val="00034C71"/>
    <w:rsid w:val="000352E4"/>
    <w:rsid w:val="000360FD"/>
    <w:rsid w:val="00036918"/>
    <w:rsid w:val="00036C67"/>
    <w:rsid w:val="000374B7"/>
    <w:rsid w:val="000405AA"/>
    <w:rsid w:val="00040D11"/>
    <w:rsid w:val="000426E9"/>
    <w:rsid w:val="00042DD3"/>
    <w:rsid w:val="000434BD"/>
    <w:rsid w:val="00043A0D"/>
    <w:rsid w:val="00044369"/>
    <w:rsid w:val="00044D45"/>
    <w:rsid w:val="00044D7C"/>
    <w:rsid w:val="00044EB7"/>
    <w:rsid w:val="00044F89"/>
    <w:rsid w:val="00046870"/>
    <w:rsid w:val="00047695"/>
    <w:rsid w:val="000503E1"/>
    <w:rsid w:val="00051F71"/>
    <w:rsid w:val="00052B88"/>
    <w:rsid w:val="000531A9"/>
    <w:rsid w:val="00054FB4"/>
    <w:rsid w:val="00055149"/>
    <w:rsid w:val="0005520E"/>
    <w:rsid w:val="00055698"/>
    <w:rsid w:val="000562D4"/>
    <w:rsid w:val="0005692C"/>
    <w:rsid w:val="00056CCF"/>
    <w:rsid w:val="00056D89"/>
    <w:rsid w:val="00060A2A"/>
    <w:rsid w:val="00061049"/>
    <w:rsid w:val="00062E9A"/>
    <w:rsid w:val="0006317A"/>
    <w:rsid w:val="00063273"/>
    <w:rsid w:val="00063662"/>
    <w:rsid w:val="00063CEB"/>
    <w:rsid w:val="00064430"/>
    <w:rsid w:val="000648A8"/>
    <w:rsid w:val="00064EB2"/>
    <w:rsid w:val="000664A5"/>
    <w:rsid w:val="000664E7"/>
    <w:rsid w:val="0006794C"/>
    <w:rsid w:val="00071A92"/>
    <w:rsid w:val="00072234"/>
    <w:rsid w:val="000725F9"/>
    <w:rsid w:val="00073311"/>
    <w:rsid w:val="00074AE6"/>
    <w:rsid w:val="00074D18"/>
    <w:rsid w:val="00075072"/>
    <w:rsid w:val="00075536"/>
    <w:rsid w:val="0007589C"/>
    <w:rsid w:val="000759BA"/>
    <w:rsid w:val="000764BF"/>
    <w:rsid w:val="0008000B"/>
    <w:rsid w:val="00080599"/>
    <w:rsid w:val="0008117C"/>
    <w:rsid w:val="00081DAC"/>
    <w:rsid w:val="00083D2E"/>
    <w:rsid w:val="00084686"/>
    <w:rsid w:val="000848AC"/>
    <w:rsid w:val="000871AC"/>
    <w:rsid w:val="00087F16"/>
    <w:rsid w:val="00090293"/>
    <w:rsid w:val="00090582"/>
    <w:rsid w:val="0009144C"/>
    <w:rsid w:val="00091652"/>
    <w:rsid w:val="00092038"/>
    <w:rsid w:val="00092595"/>
    <w:rsid w:val="0009276D"/>
    <w:rsid w:val="000927BF"/>
    <w:rsid w:val="00092A6E"/>
    <w:rsid w:val="00092CCB"/>
    <w:rsid w:val="00093851"/>
    <w:rsid w:val="00093B66"/>
    <w:rsid w:val="00094043"/>
    <w:rsid w:val="00094201"/>
    <w:rsid w:val="000949BE"/>
    <w:rsid w:val="00094F79"/>
    <w:rsid w:val="0009550F"/>
    <w:rsid w:val="000957B8"/>
    <w:rsid w:val="00096A12"/>
    <w:rsid w:val="00097485"/>
    <w:rsid w:val="00097CA0"/>
    <w:rsid w:val="000A0432"/>
    <w:rsid w:val="000A0CAE"/>
    <w:rsid w:val="000A0EAE"/>
    <w:rsid w:val="000A1C06"/>
    <w:rsid w:val="000A1E35"/>
    <w:rsid w:val="000A2584"/>
    <w:rsid w:val="000A2763"/>
    <w:rsid w:val="000A3953"/>
    <w:rsid w:val="000A3CB4"/>
    <w:rsid w:val="000A3F7C"/>
    <w:rsid w:val="000A4444"/>
    <w:rsid w:val="000A4495"/>
    <w:rsid w:val="000A4623"/>
    <w:rsid w:val="000A4A30"/>
    <w:rsid w:val="000A4EF0"/>
    <w:rsid w:val="000A5B28"/>
    <w:rsid w:val="000A6038"/>
    <w:rsid w:val="000A6F26"/>
    <w:rsid w:val="000B0794"/>
    <w:rsid w:val="000B0A30"/>
    <w:rsid w:val="000B0B1A"/>
    <w:rsid w:val="000B19C7"/>
    <w:rsid w:val="000B249F"/>
    <w:rsid w:val="000B2630"/>
    <w:rsid w:val="000B2F5E"/>
    <w:rsid w:val="000B32DE"/>
    <w:rsid w:val="000B3967"/>
    <w:rsid w:val="000B6014"/>
    <w:rsid w:val="000B6CFA"/>
    <w:rsid w:val="000C0753"/>
    <w:rsid w:val="000C226A"/>
    <w:rsid w:val="000C477C"/>
    <w:rsid w:val="000C4867"/>
    <w:rsid w:val="000C6549"/>
    <w:rsid w:val="000D0575"/>
    <w:rsid w:val="000D170F"/>
    <w:rsid w:val="000D172D"/>
    <w:rsid w:val="000D2D00"/>
    <w:rsid w:val="000D2DCA"/>
    <w:rsid w:val="000D3FB5"/>
    <w:rsid w:val="000D419B"/>
    <w:rsid w:val="000D505C"/>
    <w:rsid w:val="000D69BA"/>
    <w:rsid w:val="000D6A5F"/>
    <w:rsid w:val="000D79B2"/>
    <w:rsid w:val="000D7E22"/>
    <w:rsid w:val="000E0D14"/>
    <w:rsid w:val="000E1094"/>
    <w:rsid w:val="000E1D57"/>
    <w:rsid w:val="000E3218"/>
    <w:rsid w:val="000E4BBA"/>
    <w:rsid w:val="000E4D1D"/>
    <w:rsid w:val="000E5282"/>
    <w:rsid w:val="000E5F93"/>
    <w:rsid w:val="000E601F"/>
    <w:rsid w:val="000F0118"/>
    <w:rsid w:val="000F148F"/>
    <w:rsid w:val="000F1F62"/>
    <w:rsid w:val="000F26B9"/>
    <w:rsid w:val="000F31CF"/>
    <w:rsid w:val="000F345D"/>
    <w:rsid w:val="000F3505"/>
    <w:rsid w:val="000F46D2"/>
    <w:rsid w:val="000F53FC"/>
    <w:rsid w:val="00100BA8"/>
    <w:rsid w:val="00101061"/>
    <w:rsid w:val="00101F49"/>
    <w:rsid w:val="00102050"/>
    <w:rsid w:val="00102336"/>
    <w:rsid w:val="0010309D"/>
    <w:rsid w:val="00103101"/>
    <w:rsid w:val="00103C0F"/>
    <w:rsid w:val="001046C7"/>
    <w:rsid w:val="001059AB"/>
    <w:rsid w:val="00105CA0"/>
    <w:rsid w:val="00105CD2"/>
    <w:rsid w:val="0010636E"/>
    <w:rsid w:val="001063DE"/>
    <w:rsid w:val="001070C9"/>
    <w:rsid w:val="00110188"/>
    <w:rsid w:val="00113040"/>
    <w:rsid w:val="001140E9"/>
    <w:rsid w:val="0011612B"/>
    <w:rsid w:val="001168FD"/>
    <w:rsid w:val="001179E2"/>
    <w:rsid w:val="0012001A"/>
    <w:rsid w:val="001215AF"/>
    <w:rsid w:val="00121D8A"/>
    <w:rsid w:val="00122828"/>
    <w:rsid w:val="00122D33"/>
    <w:rsid w:val="00123A7E"/>
    <w:rsid w:val="001245EB"/>
    <w:rsid w:val="00124A8E"/>
    <w:rsid w:val="00124FDF"/>
    <w:rsid w:val="00125191"/>
    <w:rsid w:val="00127090"/>
    <w:rsid w:val="0012721D"/>
    <w:rsid w:val="001274AE"/>
    <w:rsid w:val="001301F1"/>
    <w:rsid w:val="00130298"/>
    <w:rsid w:val="001314B9"/>
    <w:rsid w:val="00131E0E"/>
    <w:rsid w:val="00132376"/>
    <w:rsid w:val="00132FC8"/>
    <w:rsid w:val="001350EE"/>
    <w:rsid w:val="001356A1"/>
    <w:rsid w:val="001364E2"/>
    <w:rsid w:val="00136978"/>
    <w:rsid w:val="00137EB4"/>
    <w:rsid w:val="00140668"/>
    <w:rsid w:val="00141A5B"/>
    <w:rsid w:val="001426AE"/>
    <w:rsid w:val="00142E25"/>
    <w:rsid w:val="001430BA"/>
    <w:rsid w:val="001430E9"/>
    <w:rsid w:val="00143209"/>
    <w:rsid w:val="00143F1C"/>
    <w:rsid w:val="0014480A"/>
    <w:rsid w:val="00145511"/>
    <w:rsid w:val="00145732"/>
    <w:rsid w:val="001457AA"/>
    <w:rsid w:val="00145A74"/>
    <w:rsid w:val="00146030"/>
    <w:rsid w:val="001461E1"/>
    <w:rsid w:val="0014757D"/>
    <w:rsid w:val="00150673"/>
    <w:rsid w:val="00152075"/>
    <w:rsid w:val="00152086"/>
    <w:rsid w:val="001526A1"/>
    <w:rsid w:val="00152802"/>
    <w:rsid w:val="00152859"/>
    <w:rsid w:val="00153CA3"/>
    <w:rsid w:val="001543B2"/>
    <w:rsid w:val="001544E4"/>
    <w:rsid w:val="00154931"/>
    <w:rsid w:val="00155ABF"/>
    <w:rsid w:val="001566B1"/>
    <w:rsid w:val="001570FC"/>
    <w:rsid w:val="00157EC4"/>
    <w:rsid w:val="00161AAC"/>
    <w:rsid w:val="00161F43"/>
    <w:rsid w:val="00161F71"/>
    <w:rsid w:val="00162779"/>
    <w:rsid w:val="00162CBB"/>
    <w:rsid w:val="001639F5"/>
    <w:rsid w:val="001641B7"/>
    <w:rsid w:val="00164834"/>
    <w:rsid w:val="00164C6A"/>
    <w:rsid w:val="00164CDC"/>
    <w:rsid w:val="00165C9E"/>
    <w:rsid w:val="00166DE1"/>
    <w:rsid w:val="00166E57"/>
    <w:rsid w:val="001672CC"/>
    <w:rsid w:val="0016776C"/>
    <w:rsid w:val="00170DC7"/>
    <w:rsid w:val="001717B6"/>
    <w:rsid w:val="001725CE"/>
    <w:rsid w:val="00173A17"/>
    <w:rsid w:val="001755D9"/>
    <w:rsid w:val="00175D00"/>
    <w:rsid w:val="00176E06"/>
    <w:rsid w:val="00176FE3"/>
    <w:rsid w:val="00177022"/>
    <w:rsid w:val="001778C1"/>
    <w:rsid w:val="001801D6"/>
    <w:rsid w:val="00180D90"/>
    <w:rsid w:val="001825C0"/>
    <w:rsid w:val="001826FC"/>
    <w:rsid w:val="00182916"/>
    <w:rsid w:val="00182A8C"/>
    <w:rsid w:val="001836CF"/>
    <w:rsid w:val="00185001"/>
    <w:rsid w:val="0018595B"/>
    <w:rsid w:val="00185AD8"/>
    <w:rsid w:val="00187534"/>
    <w:rsid w:val="00187D06"/>
    <w:rsid w:val="00190218"/>
    <w:rsid w:val="0019025A"/>
    <w:rsid w:val="001911F0"/>
    <w:rsid w:val="001922F0"/>
    <w:rsid w:val="00192689"/>
    <w:rsid w:val="0019329B"/>
    <w:rsid w:val="00195358"/>
    <w:rsid w:val="0019611F"/>
    <w:rsid w:val="001976E1"/>
    <w:rsid w:val="001A0045"/>
    <w:rsid w:val="001A09CA"/>
    <w:rsid w:val="001A157F"/>
    <w:rsid w:val="001A1DBC"/>
    <w:rsid w:val="001A1E27"/>
    <w:rsid w:val="001A205F"/>
    <w:rsid w:val="001A2614"/>
    <w:rsid w:val="001A298F"/>
    <w:rsid w:val="001A2CFF"/>
    <w:rsid w:val="001A2FF9"/>
    <w:rsid w:val="001A3FF0"/>
    <w:rsid w:val="001A4CB5"/>
    <w:rsid w:val="001A4D74"/>
    <w:rsid w:val="001A4F0F"/>
    <w:rsid w:val="001A53AA"/>
    <w:rsid w:val="001A5597"/>
    <w:rsid w:val="001A5C35"/>
    <w:rsid w:val="001A6084"/>
    <w:rsid w:val="001A60A6"/>
    <w:rsid w:val="001A6F0B"/>
    <w:rsid w:val="001A7576"/>
    <w:rsid w:val="001A7E82"/>
    <w:rsid w:val="001B1D0F"/>
    <w:rsid w:val="001B1D8A"/>
    <w:rsid w:val="001B1DCC"/>
    <w:rsid w:val="001B37AA"/>
    <w:rsid w:val="001B3AEA"/>
    <w:rsid w:val="001B3DCE"/>
    <w:rsid w:val="001B4BA9"/>
    <w:rsid w:val="001B515C"/>
    <w:rsid w:val="001B53AE"/>
    <w:rsid w:val="001B6B1E"/>
    <w:rsid w:val="001B6CEF"/>
    <w:rsid w:val="001B6FDA"/>
    <w:rsid w:val="001B7300"/>
    <w:rsid w:val="001B7445"/>
    <w:rsid w:val="001B7495"/>
    <w:rsid w:val="001C08B2"/>
    <w:rsid w:val="001C0DAA"/>
    <w:rsid w:val="001C150C"/>
    <w:rsid w:val="001C2EBC"/>
    <w:rsid w:val="001C3F37"/>
    <w:rsid w:val="001C513F"/>
    <w:rsid w:val="001C6AC8"/>
    <w:rsid w:val="001C77A7"/>
    <w:rsid w:val="001C7E71"/>
    <w:rsid w:val="001D034A"/>
    <w:rsid w:val="001D0BD2"/>
    <w:rsid w:val="001D12C8"/>
    <w:rsid w:val="001D17D1"/>
    <w:rsid w:val="001D1B77"/>
    <w:rsid w:val="001D226D"/>
    <w:rsid w:val="001D2B4E"/>
    <w:rsid w:val="001D2FDA"/>
    <w:rsid w:val="001D3A76"/>
    <w:rsid w:val="001D3BBB"/>
    <w:rsid w:val="001D3F57"/>
    <w:rsid w:val="001D5071"/>
    <w:rsid w:val="001D50A4"/>
    <w:rsid w:val="001D541A"/>
    <w:rsid w:val="001D5E04"/>
    <w:rsid w:val="001D626F"/>
    <w:rsid w:val="001D6DCF"/>
    <w:rsid w:val="001E026D"/>
    <w:rsid w:val="001E1280"/>
    <w:rsid w:val="001E21AF"/>
    <w:rsid w:val="001E3679"/>
    <w:rsid w:val="001E3AD7"/>
    <w:rsid w:val="001E3F7D"/>
    <w:rsid w:val="001E5028"/>
    <w:rsid w:val="001E57DC"/>
    <w:rsid w:val="001E5C88"/>
    <w:rsid w:val="001E634B"/>
    <w:rsid w:val="001E7325"/>
    <w:rsid w:val="001E76B8"/>
    <w:rsid w:val="001E7795"/>
    <w:rsid w:val="001E7F96"/>
    <w:rsid w:val="001F072D"/>
    <w:rsid w:val="001F20BA"/>
    <w:rsid w:val="001F28A5"/>
    <w:rsid w:val="001F2BA4"/>
    <w:rsid w:val="001F3596"/>
    <w:rsid w:val="001F3666"/>
    <w:rsid w:val="001F3A21"/>
    <w:rsid w:val="001F3B65"/>
    <w:rsid w:val="001F4B8F"/>
    <w:rsid w:val="001F5AFA"/>
    <w:rsid w:val="001F7790"/>
    <w:rsid w:val="002001C5"/>
    <w:rsid w:val="00200C6E"/>
    <w:rsid w:val="00201F51"/>
    <w:rsid w:val="00201F57"/>
    <w:rsid w:val="00201FE0"/>
    <w:rsid w:val="00202427"/>
    <w:rsid w:val="00202977"/>
    <w:rsid w:val="002046E0"/>
    <w:rsid w:val="00205295"/>
    <w:rsid w:val="00205C74"/>
    <w:rsid w:val="0021037C"/>
    <w:rsid w:val="0021063B"/>
    <w:rsid w:val="002117C3"/>
    <w:rsid w:val="00211D40"/>
    <w:rsid w:val="0021242D"/>
    <w:rsid w:val="002126A7"/>
    <w:rsid w:val="0021274F"/>
    <w:rsid w:val="00214392"/>
    <w:rsid w:val="00214C49"/>
    <w:rsid w:val="00217EAF"/>
    <w:rsid w:val="00217FB3"/>
    <w:rsid w:val="0022012E"/>
    <w:rsid w:val="00220890"/>
    <w:rsid w:val="00220BB1"/>
    <w:rsid w:val="0022193D"/>
    <w:rsid w:val="002219D5"/>
    <w:rsid w:val="002219EF"/>
    <w:rsid w:val="002225E9"/>
    <w:rsid w:val="00222E42"/>
    <w:rsid w:val="002237C7"/>
    <w:rsid w:val="00224C6D"/>
    <w:rsid w:val="002266CE"/>
    <w:rsid w:val="0023034D"/>
    <w:rsid w:val="00231341"/>
    <w:rsid w:val="00231925"/>
    <w:rsid w:val="00234DF9"/>
    <w:rsid w:val="00236CD2"/>
    <w:rsid w:val="00236F76"/>
    <w:rsid w:val="00237D19"/>
    <w:rsid w:val="0024025D"/>
    <w:rsid w:val="0024181E"/>
    <w:rsid w:val="0024185A"/>
    <w:rsid w:val="00241C26"/>
    <w:rsid w:val="00243450"/>
    <w:rsid w:val="002443DC"/>
    <w:rsid w:val="0024453C"/>
    <w:rsid w:val="0024637B"/>
    <w:rsid w:val="002468D4"/>
    <w:rsid w:val="00246C0D"/>
    <w:rsid w:val="00246E7D"/>
    <w:rsid w:val="0024736A"/>
    <w:rsid w:val="00247426"/>
    <w:rsid w:val="00247527"/>
    <w:rsid w:val="002475C8"/>
    <w:rsid w:val="00247A64"/>
    <w:rsid w:val="00247AA7"/>
    <w:rsid w:val="00247D2A"/>
    <w:rsid w:val="00250079"/>
    <w:rsid w:val="00250489"/>
    <w:rsid w:val="00250656"/>
    <w:rsid w:val="0025121C"/>
    <w:rsid w:val="00251D24"/>
    <w:rsid w:val="0025238C"/>
    <w:rsid w:val="002527EE"/>
    <w:rsid w:val="00252AD8"/>
    <w:rsid w:val="00252BFE"/>
    <w:rsid w:val="0025371E"/>
    <w:rsid w:val="002539CF"/>
    <w:rsid w:val="00253C67"/>
    <w:rsid w:val="002540AA"/>
    <w:rsid w:val="00255C14"/>
    <w:rsid w:val="002561E1"/>
    <w:rsid w:val="002570EC"/>
    <w:rsid w:val="00257A4C"/>
    <w:rsid w:val="00260768"/>
    <w:rsid w:val="00260A22"/>
    <w:rsid w:val="002610BB"/>
    <w:rsid w:val="00261766"/>
    <w:rsid w:val="002621CB"/>
    <w:rsid w:val="00262343"/>
    <w:rsid w:val="002624EB"/>
    <w:rsid w:val="00262FF7"/>
    <w:rsid w:val="00263218"/>
    <w:rsid w:val="0026322B"/>
    <w:rsid w:val="0026527C"/>
    <w:rsid w:val="0026577D"/>
    <w:rsid w:val="00265C42"/>
    <w:rsid w:val="00266CB5"/>
    <w:rsid w:val="00267172"/>
    <w:rsid w:val="00267444"/>
    <w:rsid w:val="002677FB"/>
    <w:rsid w:val="00271DE4"/>
    <w:rsid w:val="00271F42"/>
    <w:rsid w:val="0027304D"/>
    <w:rsid w:val="00273450"/>
    <w:rsid w:val="00273E5E"/>
    <w:rsid w:val="002740E0"/>
    <w:rsid w:val="00274137"/>
    <w:rsid w:val="00274147"/>
    <w:rsid w:val="002742B5"/>
    <w:rsid w:val="0027431E"/>
    <w:rsid w:val="00274B71"/>
    <w:rsid w:val="00274D10"/>
    <w:rsid w:val="00275058"/>
    <w:rsid w:val="002759DE"/>
    <w:rsid w:val="00275C52"/>
    <w:rsid w:val="00276034"/>
    <w:rsid w:val="002776EF"/>
    <w:rsid w:val="00277CB9"/>
    <w:rsid w:val="00282741"/>
    <w:rsid w:val="00282F25"/>
    <w:rsid w:val="002836FF"/>
    <w:rsid w:val="00284A4B"/>
    <w:rsid w:val="0028671D"/>
    <w:rsid w:val="00286D47"/>
    <w:rsid w:val="00287A17"/>
    <w:rsid w:val="0029039A"/>
    <w:rsid w:val="0029052D"/>
    <w:rsid w:val="00291070"/>
    <w:rsid w:val="0029141A"/>
    <w:rsid w:val="00291626"/>
    <w:rsid w:val="00292136"/>
    <w:rsid w:val="00292413"/>
    <w:rsid w:val="002933E6"/>
    <w:rsid w:val="0029533E"/>
    <w:rsid w:val="00295BE8"/>
    <w:rsid w:val="00296627"/>
    <w:rsid w:val="00296CB4"/>
    <w:rsid w:val="0029794D"/>
    <w:rsid w:val="002A104D"/>
    <w:rsid w:val="002A1955"/>
    <w:rsid w:val="002A26B8"/>
    <w:rsid w:val="002A2949"/>
    <w:rsid w:val="002A2AC3"/>
    <w:rsid w:val="002A37DF"/>
    <w:rsid w:val="002A3ED9"/>
    <w:rsid w:val="002A5832"/>
    <w:rsid w:val="002A59DD"/>
    <w:rsid w:val="002A5C4E"/>
    <w:rsid w:val="002A613B"/>
    <w:rsid w:val="002A6A82"/>
    <w:rsid w:val="002A6B7F"/>
    <w:rsid w:val="002A7C52"/>
    <w:rsid w:val="002B0149"/>
    <w:rsid w:val="002B02FC"/>
    <w:rsid w:val="002B0C7D"/>
    <w:rsid w:val="002B1018"/>
    <w:rsid w:val="002B2ED3"/>
    <w:rsid w:val="002B3DB6"/>
    <w:rsid w:val="002B4EBF"/>
    <w:rsid w:val="002B56F6"/>
    <w:rsid w:val="002B5FE7"/>
    <w:rsid w:val="002B613F"/>
    <w:rsid w:val="002B626D"/>
    <w:rsid w:val="002B6372"/>
    <w:rsid w:val="002B7E89"/>
    <w:rsid w:val="002B7ED6"/>
    <w:rsid w:val="002C02E6"/>
    <w:rsid w:val="002C08C0"/>
    <w:rsid w:val="002C2CD9"/>
    <w:rsid w:val="002C2EBB"/>
    <w:rsid w:val="002C4CF7"/>
    <w:rsid w:val="002C555A"/>
    <w:rsid w:val="002C5C0E"/>
    <w:rsid w:val="002C5EF0"/>
    <w:rsid w:val="002C6122"/>
    <w:rsid w:val="002C6406"/>
    <w:rsid w:val="002C6F7E"/>
    <w:rsid w:val="002C7427"/>
    <w:rsid w:val="002C7524"/>
    <w:rsid w:val="002C7E55"/>
    <w:rsid w:val="002D0BA4"/>
    <w:rsid w:val="002D0F3B"/>
    <w:rsid w:val="002D1390"/>
    <w:rsid w:val="002D1ED7"/>
    <w:rsid w:val="002D2A03"/>
    <w:rsid w:val="002D2A33"/>
    <w:rsid w:val="002D3BD2"/>
    <w:rsid w:val="002D4177"/>
    <w:rsid w:val="002D4222"/>
    <w:rsid w:val="002D5867"/>
    <w:rsid w:val="002D6BCF"/>
    <w:rsid w:val="002D75BC"/>
    <w:rsid w:val="002D7DDB"/>
    <w:rsid w:val="002E1317"/>
    <w:rsid w:val="002E2054"/>
    <w:rsid w:val="002E2280"/>
    <w:rsid w:val="002E43CB"/>
    <w:rsid w:val="002E43FA"/>
    <w:rsid w:val="002E55E5"/>
    <w:rsid w:val="002E6122"/>
    <w:rsid w:val="002E6157"/>
    <w:rsid w:val="002E75CA"/>
    <w:rsid w:val="002E7E9E"/>
    <w:rsid w:val="002F07AC"/>
    <w:rsid w:val="002F087C"/>
    <w:rsid w:val="002F1F62"/>
    <w:rsid w:val="002F2705"/>
    <w:rsid w:val="002F3635"/>
    <w:rsid w:val="002F3B01"/>
    <w:rsid w:val="002F3ECD"/>
    <w:rsid w:val="002F4128"/>
    <w:rsid w:val="002F4F49"/>
    <w:rsid w:val="002F73F9"/>
    <w:rsid w:val="002F7990"/>
    <w:rsid w:val="00301738"/>
    <w:rsid w:val="00301917"/>
    <w:rsid w:val="00302B07"/>
    <w:rsid w:val="003064C7"/>
    <w:rsid w:val="00306531"/>
    <w:rsid w:val="00306BD4"/>
    <w:rsid w:val="0030700E"/>
    <w:rsid w:val="00307BC8"/>
    <w:rsid w:val="003112D4"/>
    <w:rsid w:val="00311872"/>
    <w:rsid w:val="0031263C"/>
    <w:rsid w:val="00312C62"/>
    <w:rsid w:val="003136BB"/>
    <w:rsid w:val="00313B2B"/>
    <w:rsid w:val="003144E0"/>
    <w:rsid w:val="003147C8"/>
    <w:rsid w:val="00314CB1"/>
    <w:rsid w:val="00314FBC"/>
    <w:rsid w:val="00315B1A"/>
    <w:rsid w:val="00315E99"/>
    <w:rsid w:val="00316093"/>
    <w:rsid w:val="00317DC3"/>
    <w:rsid w:val="00321417"/>
    <w:rsid w:val="00321885"/>
    <w:rsid w:val="003226D7"/>
    <w:rsid w:val="003227E2"/>
    <w:rsid w:val="00323542"/>
    <w:rsid w:val="00323967"/>
    <w:rsid w:val="00323AC6"/>
    <w:rsid w:val="00323E7B"/>
    <w:rsid w:val="0032429F"/>
    <w:rsid w:val="00324430"/>
    <w:rsid w:val="003249B7"/>
    <w:rsid w:val="00326525"/>
    <w:rsid w:val="00326B25"/>
    <w:rsid w:val="00326F43"/>
    <w:rsid w:val="00327518"/>
    <w:rsid w:val="003276E2"/>
    <w:rsid w:val="00331A8E"/>
    <w:rsid w:val="00332125"/>
    <w:rsid w:val="00332763"/>
    <w:rsid w:val="00333464"/>
    <w:rsid w:val="0033483F"/>
    <w:rsid w:val="0033600A"/>
    <w:rsid w:val="0033719E"/>
    <w:rsid w:val="00340233"/>
    <w:rsid w:val="00341442"/>
    <w:rsid w:val="003416DB"/>
    <w:rsid w:val="003423F3"/>
    <w:rsid w:val="00342F5E"/>
    <w:rsid w:val="003447DB"/>
    <w:rsid w:val="00344B23"/>
    <w:rsid w:val="00345410"/>
    <w:rsid w:val="00345AF5"/>
    <w:rsid w:val="003467DE"/>
    <w:rsid w:val="003476E2"/>
    <w:rsid w:val="003479CF"/>
    <w:rsid w:val="003501F9"/>
    <w:rsid w:val="0035154E"/>
    <w:rsid w:val="003518DA"/>
    <w:rsid w:val="00351FCB"/>
    <w:rsid w:val="00352CF4"/>
    <w:rsid w:val="00353207"/>
    <w:rsid w:val="00354782"/>
    <w:rsid w:val="003556FE"/>
    <w:rsid w:val="00355952"/>
    <w:rsid w:val="003559FE"/>
    <w:rsid w:val="003574CA"/>
    <w:rsid w:val="0036004D"/>
    <w:rsid w:val="003600C9"/>
    <w:rsid w:val="0036055C"/>
    <w:rsid w:val="0036148E"/>
    <w:rsid w:val="00362D8F"/>
    <w:rsid w:val="00363018"/>
    <w:rsid w:val="0036314B"/>
    <w:rsid w:val="00363388"/>
    <w:rsid w:val="003638BB"/>
    <w:rsid w:val="00363A61"/>
    <w:rsid w:val="00363D19"/>
    <w:rsid w:val="00364644"/>
    <w:rsid w:val="00365180"/>
    <w:rsid w:val="0036563B"/>
    <w:rsid w:val="003662ED"/>
    <w:rsid w:val="003665EB"/>
    <w:rsid w:val="00366F09"/>
    <w:rsid w:val="0037059C"/>
    <w:rsid w:val="0037116E"/>
    <w:rsid w:val="00371A6C"/>
    <w:rsid w:val="003720C4"/>
    <w:rsid w:val="00372149"/>
    <w:rsid w:val="003721E8"/>
    <w:rsid w:val="00373114"/>
    <w:rsid w:val="00373F6E"/>
    <w:rsid w:val="0037412F"/>
    <w:rsid w:val="003746CE"/>
    <w:rsid w:val="00375853"/>
    <w:rsid w:val="00376263"/>
    <w:rsid w:val="00376480"/>
    <w:rsid w:val="0037694D"/>
    <w:rsid w:val="0037781C"/>
    <w:rsid w:val="00377AE5"/>
    <w:rsid w:val="003802B5"/>
    <w:rsid w:val="00380454"/>
    <w:rsid w:val="00380A47"/>
    <w:rsid w:val="00380B6F"/>
    <w:rsid w:val="00381B8C"/>
    <w:rsid w:val="003820FC"/>
    <w:rsid w:val="00382696"/>
    <w:rsid w:val="00383010"/>
    <w:rsid w:val="003832A0"/>
    <w:rsid w:val="00385CA1"/>
    <w:rsid w:val="003865B0"/>
    <w:rsid w:val="003867A0"/>
    <w:rsid w:val="00387386"/>
    <w:rsid w:val="00390558"/>
    <w:rsid w:val="00390793"/>
    <w:rsid w:val="0039096F"/>
    <w:rsid w:val="00391135"/>
    <w:rsid w:val="003934C5"/>
    <w:rsid w:val="00393936"/>
    <w:rsid w:val="00393B5C"/>
    <w:rsid w:val="00394D98"/>
    <w:rsid w:val="0039548A"/>
    <w:rsid w:val="00395CCD"/>
    <w:rsid w:val="0039683B"/>
    <w:rsid w:val="00397408"/>
    <w:rsid w:val="003979E7"/>
    <w:rsid w:val="00397B3A"/>
    <w:rsid w:val="003A016B"/>
    <w:rsid w:val="003A155D"/>
    <w:rsid w:val="003A201C"/>
    <w:rsid w:val="003A2911"/>
    <w:rsid w:val="003A3180"/>
    <w:rsid w:val="003A3250"/>
    <w:rsid w:val="003A3A82"/>
    <w:rsid w:val="003A4778"/>
    <w:rsid w:val="003A4875"/>
    <w:rsid w:val="003A50D8"/>
    <w:rsid w:val="003A553A"/>
    <w:rsid w:val="003A586B"/>
    <w:rsid w:val="003A7C4B"/>
    <w:rsid w:val="003B0123"/>
    <w:rsid w:val="003B0D81"/>
    <w:rsid w:val="003B12C8"/>
    <w:rsid w:val="003B2B99"/>
    <w:rsid w:val="003B3756"/>
    <w:rsid w:val="003B4AF9"/>
    <w:rsid w:val="003B52F6"/>
    <w:rsid w:val="003B5A10"/>
    <w:rsid w:val="003B70C3"/>
    <w:rsid w:val="003B72A4"/>
    <w:rsid w:val="003B77D8"/>
    <w:rsid w:val="003C04A9"/>
    <w:rsid w:val="003C1711"/>
    <w:rsid w:val="003C1B58"/>
    <w:rsid w:val="003C278C"/>
    <w:rsid w:val="003C2E1B"/>
    <w:rsid w:val="003C327C"/>
    <w:rsid w:val="003C41D5"/>
    <w:rsid w:val="003C4311"/>
    <w:rsid w:val="003C50DF"/>
    <w:rsid w:val="003C783C"/>
    <w:rsid w:val="003D1912"/>
    <w:rsid w:val="003D1F4C"/>
    <w:rsid w:val="003D3492"/>
    <w:rsid w:val="003D4448"/>
    <w:rsid w:val="003D4480"/>
    <w:rsid w:val="003D5057"/>
    <w:rsid w:val="003D505B"/>
    <w:rsid w:val="003D593B"/>
    <w:rsid w:val="003D6523"/>
    <w:rsid w:val="003D6732"/>
    <w:rsid w:val="003D6FB4"/>
    <w:rsid w:val="003D7061"/>
    <w:rsid w:val="003D71AD"/>
    <w:rsid w:val="003E017D"/>
    <w:rsid w:val="003E076B"/>
    <w:rsid w:val="003E09CD"/>
    <w:rsid w:val="003E15C2"/>
    <w:rsid w:val="003E2106"/>
    <w:rsid w:val="003E2A29"/>
    <w:rsid w:val="003E3E7C"/>
    <w:rsid w:val="003E419D"/>
    <w:rsid w:val="003E41C3"/>
    <w:rsid w:val="003E61D4"/>
    <w:rsid w:val="003E6EB3"/>
    <w:rsid w:val="003E74CC"/>
    <w:rsid w:val="003F09BB"/>
    <w:rsid w:val="003F16F9"/>
    <w:rsid w:val="003F1B4C"/>
    <w:rsid w:val="003F1BBE"/>
    <w:rsid w:val="003F1EFF"/>
    <w:rsid w:val="003F1F6E"/>
    <w:rsid w:val="003F4BC7"/>
    <w:rsid w:val="003F4F16"/>
    <w:rsid w:val="003F5E90"/>
    <w:rsid w:val="003F6183"/>
    <w:rsid w:val="003F6292"/>
    <w:rsid w:val="0040097A"/>
    <w:rsid w:val="004020A5"/>
    <w:rsid w:val="00404210"/>
    <w:rsid w:val="00405622"/>
    <w:rsid w:val="00406545"/>
    <w:rsid w:val="00406C3E"/>
    <w:rsid w:val="00407BB7"/>
    <w:rsid w:val="00407CA3"/>
    <w:rsid w:val="00407E4D"/>
    <w:rsid w:val="00407E87"/>
    <w:rsid w:val="00410527"/>
    <w:rsid w:val="0041067B"/>
    <w:rsid w:val="004107B8"/>
    <w:rsid w:val="00412821"/>
    <w:rsid w:val="0041301D"/>
    <w:rsid w:val="00413DC0"/>
    <w:rsid w:val="0041408B"/>
    <w:rsid w:val="00414452"/>
    <w:rsid w:val="004148CC"/>
    <w:rsid w:val="004153D0"/>
    <w:rsid w:val="00415409"/>
    <w:rsid w:val="0041723F"/>
    <w:rsid w:val="0041774D"/>
    <w:rsid w:val="00417EE5"/>
    <w:rsid w:val="004202D3"/>
    <w:rsid w:val="004213A9"/>
    <w:rsid w:val="0042189E"/>
    <w:rsid w:val="004222F5"/>
    <w:rsid w:val="00422995"/>
    <w:rsid w:val="004236E2"/>
    <w:rsid w:val="00423A08"/>
    <w:rsid w:val="004247CC"/>
    <w:rsid w:val="00424EB5"/>
    <w:rsid w:val="00425499"/>
    <w:rsid w:val="00425555"/>
    <w:rsid w:val="004256A6"/>
    <w:rsid w:val="004257AD"/>
    <w:rsid w:val="004269B9"/>
    <w:rsid w:val="00426B4D"/>
    <w:rsid w:val="00426D09"/>
    <w:rsid w:val="0042737A"/>
    <w:rsid w:val="00427BB2"/>
    <w:rsid w:val="00430177"/>
    <w:rsid w:val="004304C0"/>
    <w:rsid w:val="004305EB"/>
    <w:rsid w:val="0043205D"/>
    <w:rsid w:val="00432072"/>
    <w:rsid w:val="00432469"/>
    <w:rsid w:val="00432B19"/>
    <w:rsid w:val="00432DEF"/>
    <w:rsid w:val="0043368A"/>
    <w:rsid w:val="00433E1F"/>
    <w:rsid w:val="00434562"/>
    <w:rsid w:val="00436A7C"/>
    <w:rsid w:val="00437CC7"/>
    <w:rsid w:val="00437E89"/>
    <w:rsid w:val="004400CB"/>
    <w:rsid w:val="00440319"/>
    <w:rsid w:val="00440B5C"/>
    <w:rsid w:val="00440BDB"/>
    <w:rsid w:val="00440CD5"/>
    <w:rsid w:val="00441AA3"/>
    <w:rsid w:val="0044203C"/>
    <w:rsid w:val="00442A70"/>
    <w:rsid w:val="00444EB3"/>
    <w:rsid w:val="00444F0A"/>
    <w:rsid w:val="0044514B"/>
    <w:rsid w:val="0044569F"/>
    <w:rsid w:val="00445E9C"/>
    <w:rsid w:val="00446529"/>
    <w:rsid w:val="004474CE"/>
    <w:rsid w:val="004513A4"/>
    <w:rsid w:val="0045187B"/>
    <w:rsid w:val="004519E9"/>
    <w:rsid w:val="0045226C"/>
    <w:rsid w:val="004523E6"/>
    <w:rsid w:val="0045294C"/>
    <w:rsid w:val="00452F61"/>
    <w:rsid w:val="00454560"/>
    <w:rsid w:val="004547AB"/>
    <w:rsid w:val="00454A97"/>
    <w:rsid w:val="004555CA"/>
    <w:rsid w:val="004568B2"/>
    <w:rsid w:val="004574E8"/>
    <w:rsid w:val="00457643"/>
    <w:rsid w:val="0045791B"/>
    <w:rsid w:val="00457C1F"/>
    <w:rsid w:val="004619EA"/>
    <w:rsid w:val="00462A7C"/>
    <w:rsid w:val="004655A5"/>
    <w:rsid w:val="00465B35"/>
    <w:rsid w:val="00466B99"/>
    <w:rsid w:val="004674DB"/>
    <w:rsid w:val="00467A33"/>
    <w:rsid w:val="00467B45"/>
    <w:rsid w:val="0047002A"/>
    <w:rsid w:val="00470875"/>
    <w:rsid w:val="004708E9"/>
    <w:rsid w:val="00470B81"/>
    <w:rsid w:val="00471121"/>
    <w:rsid w:val="00471972"/>
    <w:rsid w:val="0047218A"/>
    <w:rsid w:val="004743C6"/>
    <w:rsid w:val="00474E05"/>
    <w:rsid w:val="004760EB"/>
    <w:rsid w:val="00481514"/>
    <w:rsid w:val="00482195"/>
    <w:rsid w:val="00482CC8"/>
    <w:rsid w:val="0048322D"/>
    <w:rsid w:val="0048332A"/>
    <w:rsid w:val="004835FE"/>
    <w:rsid w:val="004862CF"/>
    <w:rsid w:val="004863CC"/>
    <w:rsid w:val="0048657B"/>
    <w:rsid w:val="00486910"/>
    <w:rsid w:val="00486FA2"/>
    <w:rsid w:val="0048766B"/>
    <w:rsid w:val="004878B3"/>
    <w:rsid w:val="004878CB"/>
    <w:rsid w:val="004902E3"/>
    <w:rsid w:val="00490783"/>
    <w:rsid w:val="00491187"/>
    <w:rsid w:val="00491510"/>
    <w:rsid w:val="004918A4"/>
    <w:rsid w:val="004922D6"/>
    <w:rsid w:val="0049234A"/>
    <w:rsid w:val="00492A8F"/>
    <w:rsid w:val="00492CC5"/>
    <w:rsid w:val="00493C1D"/>
    <w:rsid w:val="004944A5"/>
    <w:rsid w:val="00495374"/>
    <w:rsid w:val="004968FF"/>
    <w:rsid w:val="00497A7E"/>
    <w:rsid w:val="00497EA1"/>
    <w:rsid w:val="004A057F"/>
    <w:rsid w:val="004A13FD"/>
    <w:rsid w:val="004A14A3"/>
    <w:rsid w:val="004A387F"/>
    <w:rsid w:val="004A3988"/>
    <w:rsid w:val="004A549E"/>
    <w:rsid w:val="004A7970"/>
    <w:rsid w:val="004B1036"/>
    <w:rsid w:val="004B11BE"/>
    <w:rsid w:val="004B12E9"/>
    <w:rsid w:val="004B158A"/>
    <w:rsid w:val="004B1883"/>
    <w:rsid w:val="004B1A2B"/>
    <w:rsid w:val="004B1BD9"/>
    <w:rsid w:val="004B1E99"/>
    <w:rsid w:val="004B222E"/>
    <w:rsid w:val="004B22C3"/>
    <w:rsid w:val="004B244C"/>
    <w:rsid w:val="004B25EC"/>
    <w:rsid w:val="004B347B"/>
    <w:rsid w:val="004B5302"/>
    <w:rsid w:val="004B65FF"/>
    <w:rsid w:val="004C0054"/>
    <w:rsid w:val="004C134C"/>
    <w:rsid w:val="004C2767"/>
    <w:rsid w:val="004C2A96"/>
    <w:rsid w:val="004C2C1D"/>
    <w:rsid w:val="004C3868"/>
    <w:rsid w:val="004C3CED"/>
    <w:rsid w:val="004C48D7"/>
    <w:rsid w:val="004C54E8"/>
    <w:rsid w:val="004C6827"/>
    <w:rsid w:val="004C768A"/>
    <w:rsid w:val="004C7A6C"/>
    <w:rsid w:val="004C7BB7"/>
    <w:rsid w:val="004C7EF0"/>
    <w:rsid w:val="004D0542"/>
    <w:rsid w:val="004D1D39"/>
    <w:rsid w:val="004D214B"/>
    <w:rsid w:val="004D21EC"/>
    <w:rsid w:val="004D3087"/>
    <w:rsid w:val="004D53AC"/>
    <w:rsid w:val="004D6700"/>
    <w:rsid w:val="004D69A3"/>
    <w:rsid w:val="004D7033"/>
    <w:rsid w:val="004D7E26"/>
    <w:rsid w:val="004E1E27"/>
    <w:rsid w:val="004E296E"/>
    <w:rsid w:val="004E33F1"/>
    <w:rsid w:val="004E3C70"/>
    <w:rsid w:val="004E47A4"/>
    <w:rsid w:val="004E486C"/>
    <w:rsid w:val="004E4891"/>
    <w:rsid w:val="004E53F0"/>
    <w:rsid w:val="004E592C"/>
    <w:rsid w:val="004E608C"/>
    <w:rsid w:val="004E76C2"/>
    <w:rsid w:val="004F02C7"/>
    <w:rsid w:val="004F04EA"/>
    <w:rsid w:val="004F15C6"/>
    <w:rsid w:val="004F1AF6"/>
    <w:rsid w:val="004F2094"/>
    <w:rsid w:val="004F2564"/>
    <w:rsid w:val="004F28A7"/>
    <w:rsid w:val="004F3C5E"/>
    <w:rsid w:val="004F4BE0"/>
    <w:rsid w:val="004F532B"/>
    <w:rsid w:val="00500108"/>
    <w:rsid w:val="00500B66"/>
    <w:rsid w:val="00500FE2"/>
    <w:rsid w:val="00501377"/>
    <w:rsid w:val="00501B25"/>
    <w:rsid w:val="00501F44"/>
    <w:rsid w:val="00501FFE"/>
    <w:rsid w:val="00503048"/>
    <w:rsid w:val="00503A73"/>
    <w:rsid w:val="00503C84"/>
    <w:rsid w:val="00503FB9"/>
    <w:rsid w:val="005052D4"/>
    <w:rsid w:val="005054A2"/>
    <w:rsid w:val="00505D8F"/>
    <w:rsid w:val="00510B0F"/>
    <w:rsid w:val="005115ED"/>
    <w:rsid w:val="00512E74"/>
    <w:rsid w:val="00513495"/>
    <w:rsid w:val="00513A7B"/>
    <w:rsid w:val="0051483D"/>
    <w:rsid w:val="00515420"/>
    <w:rsid w:val="00515769"/>
    <w:rsid w:val="00515F9D"/>
    <w:rsid w:val="005165F7"/>
    <w:rsid w:val="00516B20"/>
    <w:rsid w:val="0051756E"/>
    <w:rsid w:val="00517DB6"/>
    <w:rsid w:val="00517F05"/>
    <w:rsid w:val="005213EC"/>
    <w:rsid w:val="005216A0"/>
    <w:rsid w:val="00521EE6"/>
    <w:rsid w:val="005234AB"/>
    <w:rsid w:val="005235CC"/>
    <w:rsid w:val="00523856"/>
    <w:rsid w:val="00523C9F"/>
    <w:rsid w:val="005244B8"/>
    <w:rsid w:val="005254C5"/>
    <w:rsid w:val="00525913"/>
    <w:rsid w:val="005260BD"/>
    <w:rsid w:val="005260C9"/>
    <w:rsid w:val="005268F0"/>
    <w:rsid w:val="005274AB"/>
    <w:rsid w:val="00530123"/>
    <w:rsid w:val="00530771"/>
    <w:rsid w:val="00530BB9"/>
    <w:rsid w:val="00531B2D"/>
    <w:rsid w:val="005325E8"/>
    <w:rsid w:val="005334F4"/>
    <w:rsid w:val="005339C4"/>
    <w:rsid w:val="005348D5"/>
    <w:rsid w:val="0053606B"/>
    <w:rsid w:val="005360B7"/>
    <w:rsid w:val="00536442"/>
    <w:rsid w:val="005364A7"/>
    <w:rsid w:val="00537DF4"/>
    <w:rsid w:val="005404F5"/>
    <w:rsid w:val="00540872"/>
    <w:rsid w:val="00541034"/>
    <w:rsid w:val="005422D3"/>
    <w:rsid w:val="00542CFA"/>
    <w:rsid w:val="005431A2"/>
    <w:rsid w:val="0054331B"/>
    <w:rsid w:val="005440DF"/>
    <w:rsid w:val="0054457C"/>
    <w:rsid w:val="0054497E"/>
    <w:rsid w:val="00544B89"/>
    <w:rsid w:val="0054523D"/>
    <w:rsid w:val="005458DE"/>
    <w:rsid w:val="0054687F"/>
    <w:rsid w:val="005507ED"/>
    <w:rsid w:val="0055126D"/>
    <w:rsid w:val="00551675"/>
    <w:rsid w:val="00551DEB"/>
    <w:rsid w:val="00552308"/>
    <w:rsid w:val="005533B8"/>
    <w:rsid w:val="00554282"/>
    <w:rsid w:val="0055462E"/>
    <w:rsid w:val="00556297"/>
    <w:rsid w:val="00556971"/>
    <w:rsid w:val="00557720"/>
    <w:rsid w:val="00557A07"/>
    <w:rsid w:val="005611B0"/>
    <w:rsid w:val="00561348"/>
    <w:rsid w:val="0056161F"/>
    <w:rsid w:val="00561DFF"/>
    <w:rsid w:val="00561EE7"/>
    <w:rsid w:val="00562F16"/>
    <w:rsid w:val="005645F6"/>
    <w:rsid w:val="00564C67"/>
    <w:rsid w:val="00564E8C"/>
    <w:rsid w:val="00565D62"/>
    <w:rsid w:val="00565FAE"/>
    <w:rsid w:val="0056704C"/>
    <w:rsid w:val="005675F7"/>
    <w:rsid w:val="00567C16"/>
    <w:rsid w:val="00570999"/>
    <w:rsid w:val="00570DD3"/>
    <w:rsid w:val="00570E66"/>
    <w:rsid w:val="00571014"/>
    <w:rsid w:val="00574110"/>
    <w:rsid w:val="005741CD"/>
    <w:rsid w:val="00574C2A"/>
    <w:rsid w:val="00574CA8"/>
    <w:rsid w:val="00574EBD"/>
    <w:rsid w:val="005752FE"/>
    <w:rsid w:val="00575884"/>
    <w:rsid w:val="00575CDD"/>
    <w:rsid w:val="00575F91"/>
    <w:rsid w:val="00576D0A"/>
    <w:rsid w:val="00577E42"/>
    <w:rsid w:val="005834CB"/>
    <w:rsid w:val="005839DE"/>
    <w:rsid w:val="00583E8B"/>
    <w:rsid w:val="00584BB6"/>
    <w:rsid w:val="00585E4F"/>
    <w:rsid w:val="00585FF6"/>
    <w:rsid w:val="005861D4"/>
    <w:rsid w:val="005870B4"/>
    <w:rsid w:val="005871F2"/>
    <w:rsid w:val="0058727E"/>
    <w:rsid w:val="005875F4"/>
    <w:rsid w:val="00587DD6"/>
    <w:rsid w:val="00587F9A"/>
    <w:rsid w:val="00590261"/>
    <w:rsid w:val="00590EFA"/>
    <w:rsid w:val="00591FD2"/>
    <w:rsid w:val="00592372"/>
    <w:rsid w:val="0059317F"/>
    <w:rsid w:val="0059377F"/>
    <w:rsid w:val="00594708"/>
    <w:rsid w:val="00594932"/>
    <w:rsid w:val="005950EB"/>
    <w:rsid w:val="0059552B"/>
    <w:rsid w:val="005956D7"/>
    <w:rsid w:val="00597B67"/>
    <w:rsid w:val="00597CF3"/>
    <w:rsid w:val="005A0C3A"/>
    <w:rsid w:val="005A1598"/>
    <w:rsid w:val="005A1BE4"/>
    <w:rsid w:val="005A24A4"/>
    <w:rsid w:val="005A3849"/>
    <w:rsid w:val="005A38FC"/>
    <w:rsid w:val="005A4474"/>
    <w:rsid w:val="005A49D5"/>
    <w:rsid w:val="005A63C4"/>
    <w:rsid w:val="005A6433"/>
    <w:rsid w:val="005A64BE"/>
    <w:rsid w:val="005A78EE"/>
    <w:rsid w:val="005A7D3E"/>
    <w:rsid w:val="005B15B3"/>
    <w:rsid w:val="005B1624"/>
    <w:rsid w:val="005B2E7D"/>
    <w:rsid w:val="005B3E8D"/>
    <w:rsid w:val="005B3F29"/>
    <w:rsid w:val="005B40BC"/>
    <w:rsid w:val="005B520E"/>
    <w:rsid w:val="005B60B2"/>
    <w:rsid w:val="005B7211"/>
    <w:rsid w:val="005B734D"/>
    <w:rsid w:val="005B77F5"/>
    <w:rsid w:val="005B7871"/>
    <w:rsid w:val="005C02D1"/>
    <w:rsid w:val="005C0975"/>
    <w:rsid w:val="005C1D57"/>
    <w:rsid w:val="005C243C"/>
    <w:rsid w:val="005C27C8"/>
    <w:rsid w:val="005C3FE8"/>
    <w:rsid w:val="005C46E0"/>
    <w:rsid w:val="005C5EDB"/>
    <w:rsid w:val="005C6575"/>
    <w:rsid w:val="005C6D91"/>
    <w:rsid w:val="005D0B13"/>
    <w:rsid w:val="005D1339"/>
    <w:rsid w:val="005D2099"/>
    <w:rsid w:val="005D3A95"/>
    <w:rsid w:val="005D3C05"/>
    <w:rsid w:val="005D4036"/>
    <w:rsid w:val="005D4572"/>
    <w:rsid w:val="005D4BEE"/>
    <w:rsid w:val="005D4C42"/>
    <w:rsid w:val="005D6A1E"/>
    <w:rsid w:val="005D6E59"/>
    <w:rsid w:val="005D75BC"/>
    <w:rsid w:val="005D77E7"/>
    <w:rsid w:val="005E206D"/>
    <w:rsid w:val="005E2FD4"/>
    <w:rsid w:val="005E42E3"/>
    <w:rsid w:val="005E4618"/>
    <w:rsid w:val="005E4782"/>
    <w:rsid w:val="005E4BDA"/>
    <w:rsid w:val="005E5CF5"/>
    <w:rsid w:val="005E6BCA"/>
    <w:rsid w:val="005E72D0"/>
    <w:rsid w:val="005E7CCC"/>
    <w:rsid w:val="005E7D33"/>
    <w:rsid w:val="005F0884"/>
    <w:rsid w:val="005F0CBF"/>
    <w:rsid w:val="005F40B2"/>
    <w:rsid w:val="005F4E4F"/>
    <w:rsid w:val="005F5DEB"/>
    <w:rsid w:val="005F695A"/>
    <w:rsid w:val="005F69E6"/>
    <w:rsid w:val="005F6BE8"/>
    <w:rsid w:val="005F6FC2"/>
    <w:rsid w:val="005F7291"/>
    <w:rsid w:val="0060098A"/>
    <w:rsid w:val="00601109"/>
    <w:rsid w:val="00602AB7"/>
    <w:rsid w:val="00603616"/>
    <w:rsid w:val="00603AAD"/>
    <w:rsid w:val="006043AE"/>
    <w:rsid w:val="0060549D"/>
    <w:rsid w:val="006056BC"/>
    <w:rsid w:val="00606C40"/>
    <w:rsid w:val="00606CDA"/>
    <w:rsid w:val="00606E98"/>
    <w:rsid w:val="00610676"/>
    <w:rsid w:val="00611BAF"/>
    <w:rsid w:val="00611F1C"/>
    <w:rsid w:val="0061314F"/>
    <w:rsid w:val="0061333B"/>
    <w:rsid w:val="006135E3"/>
    <w:rsid w:val="00613BD9"/>
    <w:rsid w:val="006142E0"/>
    <w:rsid w:val="00615A4C"/>
    <w:rsid w:val="00615F2C"/>
    <w:rsid w:val="00616834"/>
    <w:rsid w:val="006175E4"/>
    <w:rsid w:val="00617783"/>
    <w:rsid w:val="006219E8"/>
    <w:rsid w:val="00622A72"/>
    <w:rsid w:val="00622CB2"/>
    <w:rsid w:val="006231FF"/>
    <w:rsid w:val="00623CF7"/>
    <w:rsid w:val="00624B1B"/>
    <w:rsid w:val="006252E5"/>
    <w:rsid w:val="00625A32"/>
    <w:rsid w:val="006268F8"/>
    <w:rsid w:val="00627BC4"/>
    <w:rsid w:val="00627DE9"/>
    <w:rsid w:val="00630096"/>
    <w:rsid w:val="0063039A"/>
    <w:rsid w:val="0063098C"/>
    <w:rsid w:val="00630D01"/>
    <w:rsid w:val="006312E5"/>
    <w:rsid w:val="00631D27"/>
    <w:rsid w:val="0063388A"/>
    <w:rsid w:val="006345C0"/>
    <w:rsid w:val="00635E21"/>
    <w:rsid w:val="00636072"/>
    <w:rsid w:val="006362AD"/>
    <w:rsid w:val="00636808"/>
    <w:rsid w:val="00640082"/>
    <w:rsid w:val="00640A8A"/>
    <w:rsid w:val="00640AF3"/>
    <w:rsid w:val="0064293B"/>
    <w:rsid w:val="00642AEF"/>
    <w:rsid w:val="006431C3"/>
    <w:rsid w:val="006433DC"/>
    <w:rsid w:val="0064399F"/>
    <w:rsid w:val="00643BCC"/>
    <w:rsid w:val="00643C02"/>
    <w:rsid w:val="00644C9A"/>
    <w:rsid w:val="00645B84"/>
    <w:rsid w:val="00646E52"/>
    <w:rsid w:val="006471E2"/>
    <w:rsid w:val="00650556"/>
    <w:rsid w:val="0065125C"/>
    <w:rsid w:val="00652B93"/>
    <w:rsid w:val="006534DA"/>
    <w:rsid w:val="00653626"/>
    <w:rsid w:val="00654B15"/>
    <w:rsid w:val="00655B55"/>
    <w:rsid w:val="00655D22"/>
    <w:rsid w:val="0065659C"/>
    <w:rsid w:val="006571D2"/>
    <w:rsid w:val="00657262"/>
    <w:rsid w:val="0065785F"/>
    <w:rsid w:val="00657C23"/>
    <w:rsid w:val="00660749"/>
    <w:rsid w:val="00661366"/>
    <w:rsid w:val="00662815"/>
    <w:rsid w:val="0066313C"/>
    <w:rsid w:val="0066335E"/>
    <w:rsid w:val="00670AC4"/>
    <w:rsid w:val="00670DF7"/>
    <w:rsid w:val="00671C54"/>
    <w:rsid w:val="00672007"/>
    <w:rsid w:val="00672879"/>
    <w:rsid w:val="00672B41"/>
    <w:rsid w:val="00672FAF"/>
    <w:rsid w:val="0067304C"/>
    <w:rsid w:val="006739ED"/>
    <w:rsid w:val="00674CEC"/>
    <w:rsid w:val="006776B7"/>
    <w:rsid w:val="0068020D"/>
    <w:rsid w:val="00680591"/>
    <w:rsid w:val="00681118"/>
    <w:rsid w:val="00682A4C"/>
    <w:rsid w:val="00682E5E"/>
    <w:rsid w:val="00682E91"/>
    <w:rsid w:val="00682FDE"/>
    <w:rsid w:val="00683007"/>
    <w:rsid w:val="00684B0A"/>
    <w:rsid w:val="00685199"/>
    <w:rsid w:val="006853A1"/>
    <w:rsid w:val="00685672"/>
    <w:rsid w:val="00685A8D"/>
    <w:rsid w:val="00685DD6"/>
    <w:rsid w:val="0068617D"/>
    <w:rsid w:val="00687EC2"/>
    <w:rsid w:val="00692BAA"/>
    <w:rsid w:val="00693D67"/>
    <w:rsid w:val="0069534E"/>
    <w:rsid w:val="006953F1"/>
    <w:rsid w:val="00695B8D"/>
    <w:rsid w:val="00695C64"/>
    <w:rsid w:val="006A07A6"/>
    <w:rsid w:val="006A189D"/>
    <w:rsid w:val="006A1A89"/>
    <w:rsid w:val="006A26C3"/>
    <w:rsid w:val="006A2CC9"/>
    <w:rsid w:val="006A2D8B"/>
    <w:rsid w:val="006A3E61"/>
    <w:rsid w:val="006A408F"/>
    <w:rsid w:val="006A4609"/>
    <w:rsid w:val="006A69A8"/>
    <w:rsid w:val="006A6E65"/>
    <w:rsid w:val="006A6F83"/>
    <w:rsid w:val="006A76DE"/>
    <w:rsid w:val="006A7D7D"/>
    <w:rsid w:val="006B0D11"/>
    <w:rsid w:val="006B1A7A"/>
    <w:rsid w:val="006B1CDA"/>
    <w:rsid w:val="006B255C"/>
    <w:rsid w:val="006B25C0"/>
    <w:rsid w:val="006B2F3A"/>
    <w:rsid w:val="006B411F"/>
    <w:rsid w:val="006B414E"/>
    <w:rsid w:val="006B4A93"/>
    <w:rsid w:val="006C059A"/>
    <w:rsid w:val="006C0743"/>
    <w:rsid w:val="006C0E46"/>
    <w:rsid w:val="006C1884"/>
    <w:rsid w:val="006C1997"/>
    <w:rsid w:val="006C1B16"/>
    <w:rsid w:val="006C29CD"/>
    <w:rsid w:val="006C35F4"/>
    <w:rsid w:val="006C4357"/>
    <w:rsid w:val="006C5012"/>
    <w:rsid w:val="006C61B9"/>
    <w:rsid w:val="006D10AD"/>
    <w:rsid w:val="006D4126"/>
    <w:rsid w:val="006D5AA8"/>
    <w:rsid w:val="006D5D6B"/>
    <w:rsid w:val="006D5DBB"/>
    <w:rsid w:val="006D663B"/>
    <w:rsid w:val="006D6E87"/>
    <w:rsid w:val="006D6FAD"/>
    <w:rsid w:val="006D70CA"/>
    <w:rsid w:val="006D72C7"/>
    <w:rsid w:val="006E0393"/>
    <w:rsid w:val="006E04E1"/>
    <w:rsid w:val="006E2907"/>
    <w:rsid w:val="006E2B14"/>
    <w:rsid w:val="006E2CDB"/>
    <w:rsid w:val="006E31CC"/>
    <w:rsid w:val="006E3E3B"/>
    <w:rsid w:val="006E3E41"/>
    <w:rsid w:val="006E530F"/>
    <w:rsid w:val="006E5BF5"/>
    <w:rsid w:val="006E6BE4"/>
    <w:rsid w:val="006F0964"/>
    <w:rsid w:val="006F0DED"/>
    <w:rsid w:val="006F1EDF"/>
    <w:rsid w:val="006F28B4"/>
    <w:rsid w:val="006F2CDE"/>
    <w:rsid w:val="006F336D"/>
    <w:rsid w:val="006F39B4"/>
    <w:rsid w:val="006F4158"/>
    <w:rsid w:val="006F481E"/>
    <w:rsid w:val="006F52AB"/>
    <w:rsid w:val="006F55F3"/>
    <w:rsid w:val="006F58F5"/>
    <w:rsid w:val="006F62AA"/>
    <w:rsid w:val="006F6A44"/>
    <w:rsid w:val="006F7998"/>
    <w:rsid w:val="006F7A7B"/>
    <w:rsid w:val="006F7ADB"/>
    <w:rsid w:val="007001F9"/>
    <w:rsid w:val="00701E10"/>
    <w:rsid w:val="007033E3"/>
    <w:rsid w:val="007034DE"/>
    <w:rsid w:val="0070371B"/>
    <w:rsid w:val="00704962"/>
    <w:rsid w:val="007052CB"/>
    <w:rsid w:val="007055D1"/>
    <w:rsid w:val="0070668B"/>
    <w:rsid w:val="0070688F"/>
    <w:rsid w:val="0071083C"/>
    <w:rsid w:val="00710E13"/>
    <w:rsid w:val="00710E33"/>
    <w:rsid w:val="00711386"/>
    <w:rsid w:val="0071149E"/>
    <w:rsid w:val="00712F71"/>
    <w:rsid w:val="00713777"/>
    <w:rsid w:val="007141B6"/>
    <w:rsid w:val="00714A96"/>
    <w:rsid w:val="00714F14"/>
    <w:rsid w:val="00714F44"/>
    <w:rsid w:val="0071564C"/>
    <w:rsid w:val="00716036"/>
    <w:rsid w:val="007212A1"/>
    <w:rsid w:val="00721F45"/>
    <w:rsid w:val="00722B70"/>
    <w:rsid w:val="00722D2A"/>
    <w:rsid w:val="00723BB7"/>
    <w:rsid w:val="007240A8"/>
    <w:rsid w:val="00725D4D"/>
    <w:rsid w:val="00726458"/>
    <w:rsid w:val="007264B3"/>
    <w:rsid w:val="007271FA"/>
    <w:rsid w:val="007302AD"/>
    <w:rsid w:val="007303CE"/>
    <w:rsid w:val="00730A30"/>
    <w:rsid w:val="00730DDA"/>
    <w:rsid w:val="00731C61"/>
    <w:rsid w:val="00731FBB"/>
    <w:rsid w:val="007338A0"/>
    <w:rsid w:val="00733ED5"/>
    <w:rsid w:val="0073404F"/>
    <w:rsid w:val="00735041"/>
    <w:rsid w:val="00735C7F"/>
    <w:rsid w:val="00735D54"/>
    <w:rsid w:val="00737795"/>
    <w:rsid w:val="00740AF9"/>
    <w:rsid w:val="00741C7D"/>
    <w:rsid w:val="00741E42"/>
    <w:rsid w:val="00741F3D"/>
    <w:rsid w:val="00742C68"/>
    <w:rsid w:val="00743218"/>
    <w:rsid w:val="0074371A"/>
    <w:rsid w:val="00743F54"/>
    <w:rsid w:val="00744288"/>
    <w:rsid w:val="00744AA1"/>
    <w:rsid w:val="00745287"/>
    <w:rsid w:val="00745404"/>
    <w:rsid w:val="00745829"/>
    <w:rsid w:val="00746BB8"/>
    <w:rsid w:val="007475D3"/>
    <w:rsid w:val="00747AED"/>
    <w:rsid w:val="0075026B"/>
    <w:rsid w:val="007509F4"/>
    <w:rsid w:val="00753154"/>
    <w:rsid w:val="007533A3"/>
    <w:rsid w:val="00753E00"/>
    <w:rsid w:val="0075506C"/>
    <w:rsid w:val="00755B82"/>
    <w:rsid w:val="007561F2"/>
    <w:rsid w:val="00756327"/>
    <w:rsid w:val="00756D92"/>
    <w:rsid w:val="00760B28"/>
    <w:rsid w:val="0076156E"/>
    <w:rsid w:val="0076189E"/>
    <w:rsid w:val="007618BF"/>
    <w:rsid w:val="007628CD"/>
    <w:rsid w:val="00763410"/>
    <w:rsid w:val="00764C28"/>
    <w:rsid w:val="00767314"/>
    <w:rsid w:val="0077008C"/>
    <w:rsid w:val="007702CF"/>
    <w:rsid w:val="007703FF"/>
    <w:rsid w:val="00771211"/>
    <w:rsid w:val="0077127F"/>
    <w:rsid w:val="00771668"/>
    <w:rsid w:val="0077319C"/>
    <w:rsid w:val="007734F0"/>
    <w:rsid w:val="0077376D"/>
    <w:rsid w:val="007746DB"/>
    <w:rsid w:val="00774D14"/>
    <w:rsid w:val="007758EF"/>
    <w:rsid w:val="00775CB5"/>
    <w:rsid w:val="007763BB"/>
    <w:rsid w:val="00776A85"/>
    <w:rsid w:val="007773AC"/>
    <w:rsid w:val="007775AC"/>
    <w:rsid w:val="00777B7C"/>
    <w:rsid w:val="007800F0"/>
    <w:rsid w:val="00780E2E"/>
    <w:rsid w:val="00780E52"/>
    <w:rsid w:val="007818FC"/>
    <w:rsid w:val="00781EC0"/>
    <w:rsid w:val="007835E7"/>
    <w:rsid w:val="007835F4"/>
    <w:rsid w:val="0078423C"/>
    <w:rsid w:val="00784F3B"/>
    <w:rsid w:val="00785124"/>
    <w:rsid w:val="0078631E"/>
    <w:rsid w:val="00786453"/>
    <w:rsid w:val="00787C07"/>
    <w:rsid w:val="00787E79"/>
    <w:rsid w:val="007909A7"/>
    <w:rsid w:val="00790CEE"/>
    <w:rsid w:val="00791079"/>
    <w:rsid w:val="00791CDB"/>
    <w:rsid w:val="0079401E"/>
    <w:rsid w:val="00794AC5"/>
    <w:rsid w:val="007954E4"/>
    <w:rsid w:val="00795C2D"/>
    <w:rsid w:val="00795D0D"/>
    <w:rsid w:val="00796B5E"/>
    <w:rsid w:val="00797066"/>
    <w:rsid w:val="007970B5"/>
    <w:rsid w:val="00797F98"/>
    <w:rsid w:val="007A07B8"/>
    <w:rsid w:val="007A0A64"/>
    <w:rsid w:val="007A1344"/>
    <w:rsid w:val="007A13A5"/>
    <w:rsid w:val="007A2537"/>
    <w:rsid w:val="007A265B"/>
    <w:rsid w:val="007A2C9E"/>
    <w:rsid w:val="007A3E0A"/>
    <w:rsid w:val="007A4070"/>
    <w:rsid w:val="007A4781"/>
    <w:rsid w:val="007A53EE"/>
    <w:rsid w:val="007A63B9"/>
    <w:rsid w:val="007A6A60"/>
    <w:rsid w:val="007A7282"/>
    <w:rsid w:val="007A7719"/>
    <w:rsid w:val="007A787A"/>
    <w:rsid w:val="007A7CF8"/>
    <w:rsid w:val="007B0783"/>
    <w:rsid w:val="007B261B"/>
    <w:rsid w:val="007B4541"/>
    <w:rsid w:val="007B4879"/>
    <w:rsid w:val="007B5AEC"/>
    <w:rsid w:val="007B5C43"/>
    <w:rsid w:val="007B6770"/>
    <w:rsid w:val="007B7C08"/>
    <w:rsid w:val="007C03DC"/>
    <w:rsid w:val="007C104D"/>
    <w:rsid w:val="007C1051"/>
    <w:rsid w:val="007C1D37"/>
    <w:rsid w:val="007C2ABA"/>
    <w:rsid w:val="007C3432"/>
    <w:rsid w:val="007C36E8"/>
    <w:rsid w:val="007C4B2C"/>
    <w:rsid w:val="007C579C"/>
    <w:rsid w:val="007C616D"/>
    <w:rsid w:val="007C6257"/>
    <w:rsid w:val="007C790A"/>
    <w:rsid w:val="007C793F"/>
    <w:rsid w:val="007C7F83"/>
    <w:rsid w:val="007D036F"/>
    <w:rsid w:val="007D0B6C"/>
    <w:rsid w:val="007D0E1E"/>
    <w:rsid w:val="007D0E1F"/>
    <w:rsid w:val="007D3FEB"/>
    <w:rsid w:val="007D4328"/>
    <w:rsid w:val="007D49FF"/>
    <w:rsid w:val="007D4A98"/>
    <w:rsid w:val="007D5D10"/>
    <w:rsid w:val="007D5DBC"/>
    <w:rsid w:val="007D69C5"/>
    <w:rsid w:val="007D6D12"/>
    <w:rsid w:val="007E21F7"/>
    <w:rsid w:val="007E2F1A"/>
    <w:rsid w:val="007E4A64"/>
    <w:rsid w:val="007E6999"/>
    <w:rsid w:val="007E6A14"/>
    <w:rsid w:val="007F0237"/>
    <w:rsid w:val="007F1A04"/>
    <w:rsid w:val="007F1AFC"/>
    <w:rsid w:val="007F210D"/>
    <w:rsid w:val="007F26A6"/>
    <w:rsid w:val="007F2BE8"/>
    <w:rsid w:val="007F33D9"/>
    <w:rsid w:val="007F3B7C"/>
    <w:rsid w:val="007F3E61"/>
    <w:rsid w:val="007F4C21"/>
    <w:rsid w:val="007F58BB"/>
    <w:rsid w:val="007F58EF"/>
    <w:rsid w:val="007F59AE"/>
    <w:rsid w:val="007F7A77"/>
    <w:rsid w:val="00800321"/>
    <w:rsid w:val="00801132"/>
    <w:rsid w:val="0080155E"/>
    <w:rsid w:val="00802022"/>
    <w:rsid w:val="0080519E"/>
    <w:rsid w:val="0080605B"/>
    <w:rsid w:val="00806099"/>
    <w:rsid w:val="008067B4"/>
    <w:rsid w:val="008070B2"/>
    <w:rsid w:val="00807289"/>
    <w:rsid w:val="00807790"/>
    <w:rsid w:val="00807BEE"/>
    <w:rsid w:val="00810664"/>
    <w:rsid w:val="008107D5"/>
    <w:rsid w:val="00810D69"/>
    <w:rsid w:val="00811243"/>
    <w:rsid w:val="0081151F"/>
    <w:rsid w:val="00812F4C"/>
    <w:rsid w:val="00813C38"/>
    <w:rsid w:val="00814A5A"/>
    <w:rsid w:val="00815AEC"/>
    <w:rsid w:val="00815C36"/>
    <w:rsid w:val="0082152E"/>
    <w:rsid w:val="008217D9"/>
    <w:rsid w:val="00821BE7"/>
    <w:rsid w:val="00821CC5"/>
    <w:rsid w:val="00821DAF"/>
    <w:rsid w:val="00822384"/>
    <w:rsid w:val="00823951"/>
    <w:rsid w:val="00823C99"/>
    <w:rsid w:val="008249A7"/>
    <w:rsid w:val="00824AEE"/>
    <w:rsid w:val="00824E31"/>
    <w:rsid w:val="00827121"/>
    <w:rsid w:val="00827793"/>
    <w:rsid w:val="008279A0"/>
    <w:rsid w:val="00830055"/>
    <w:rsid w:val="008302F9"/>
    <w:rsid w:val="008312FF"/>
    <w:rsid w:val="008314B1"/>
    <w:rsid w:val="00831BD9"/>
    <w:rsid w:val="00832F8A"/>
    <w:rsid w:val="00833052"/>
    <w:rsid w:val="008346E9"/>
    <w:rsid w:val="0083555E"/>
    <w:rsid w:val="00837E8B"/>
    <w:rsid w:val="008411FD"/>
    <w:rsid w:val="00842037"/>
    <w:rsid w:val="00842E3C"/>
    <w:rsid w:val="00842F36"/>
    <w:rsid w:val="008437E1"/>
    <w:rsid w:val="00843CDB"/>
    <w:rsid w:val="00844247"/>
    <w:rsid w:val="00844375"/>
    <w:rsid w:val="00847342"/>
    <w:rsid w:val="008478C2"/>
    <w:rsid w:val="00850888"/>
    <w:rsid w:val="008515A4"/>
    <w:rsid w:val="00851EB5"/>
    <w:rsid w:val="00852C67"/>
    <w:rsid w:val="00853371"/>
    <w:rsid w:val="008548F7"/>
    <w:rsid w:val="00855724"/>
    <w:rsid w:val="008557B3"/>
    <w:rsid w:val="0085599A"/>
    <w:rsid w:val="00856746"/>
    <w:rsid w:val="008568E7"/>
    <w:rsid w:val="00856D4F"/>
    <w:rsid w:val="0085755A"/>
    <w:rsid w:val="0085756B"/>
    <w:rsid w:val="00857C62"/>
    <w:rsid w:val="00857E7C"/>
    <w:rsid w:val="00857F78"/>
    <w:rsid w:val="00860A20"/>
    <w:rsid w:val="00860E62"/>
    <w:rsid w:val="008611A1"/>
    <w:rsid w:val="00861AA8"/>
    <w:rsid w:val="0086214E"/>
    <w:rsid w:val="00862AE8"/>
    <w:rsid w:val="008631BA"/>
    <w:rsid w:val="00863833"/>
    <w:rsid w:val="00864C96"/>
    <w:rsid w:val="00864FCF"/>
    <w:rsid w:val="00865EE3"/>
    <w:rsid w:val="008660F8"/>
    <w:rsid w:val="00866FD2"/>
    <w:rsid w:val="008675D6"/>
    <w:rsid w:val="008705A1"/>
    <w:rsid w:val="00870672"/>
    <w:rsid w:val="008709EC"/>
    <w:rsid w:val="00871C52"/>
    <w:rsid w:val="008730CC"/>
    <w:rsid w:val="008739D8"/>
    <w:rsid w:val="0087406C"/>
    <w:rsid w:val="00874FEE"/>
    <w:rsid w:val="00875C70"/>
    <w:rsid w:val="00876F59"/>
    <w:rsid w:val="0087774D"/>
    <w:rsid w:val="00880001"/>
    <w:rsid w:val="0088083A"/>
    <w:rsid w:val="00881C57"/>
    <w:rsid w:val="0088218E"/>
    <w:rsid w:val="008825C5"/>
    <w:rsid w:val="00882647"/>
    <w:rsid w:val="0088280F"/>
    <w:rsid w:val="008828E8"/>
    <w:rsid w:val="008830B2"/>
    <w:rsid w:val="00883820"/>
    <w:rsid w:val="0088565B"/>
    <w:rsid w:val="00887CAA"/>
    <w:rsid w:val="0089171C"/>
    <w:rsid w:val="008920B3"/>
    <w:rsid w:val="008921D2"/>
    <w:rsid w:val="0089238A"/>
    <w:rsid w:val="00892FD8"/>
    <w:rsid w:val="008939B2"/>
    <w:rsid w:val="008958C8"/>
    <w:rsid w:val="00896C38"/>
    <w:rsid w:val="00897207"/>
    <w:rsid w:val="008A19C2"/>
    <w:rsid w:val="008A1AFF"/>
    <w:rsid w:val="008A1BD8"/>
    <w:rsid w:val="008A279C"/>
    <w:rsid w:val="008A338D"/>
    <w:rsid w:val="008A4344"/>
    <w:rsid w:val="008A4A0C"/>
    <w:rsid w:val="008A6BBD"/>
    <w:rsid w:val="008A6D3E"/>
    <w:rsid w:val="008A733D"/>
    <w:rsid w:val="008A7CC7"/>
    <w:rsid w:val="008B052B"/>
    <w:rsid w:val="008B1027"/>
    <w:rsid w:val="008B1687"/>
    <w:rsid w:val="008B1BB2"/>
    <w:rsid w:val="008B285C"/>
    <w:rsid w:val="008B396E"/>
    <w:rsid w:val="008B3D5D"/>
    <w:rsid w:val="008B48BD"/>
    <w:rsid w:val="008B6356"/>
    <w:rsid w:val="008B6682"/>
    <w:rsid w:val="008B6FA9"/>
    <w:rsid w:val="008B7E4C"/>
    <w:rsid w:val="008C07D2"/>
    <w:rsid w:val="008C0CCD"/>
    <w:rsid w:val="008C195E"/>
    <w:rsid w:val="008C1C3B"/>
    <w:rsid w:val="008C2ECF"/>
    <w:rsid w:val="008C3C2A"/>
    <w:rsid w:val="008C3FE3"/>
    <w:rsid w:val="008C52FE"/>
    <w:rsid w:val="008C5357"/>
    <w:rsid w:val="008C5A08"/>
    <w:rsid w:val="008C5D59"/>
    <w:rsid w:val="008C61CE"/>
    <w:rsid w:val="008C70CC"/>
    <w:rsid w:val="008C75E4"/>
    <w:rsid w:val="008C76BC"/>
    <w:rsid w:val="008C789E"/>
    <w:rsid w:val="008C7BB2"/>
    <w:rsid w:val="008C7CD7"/>
    <w:rsid w:val="008D0DE8"/>
    <w:rsid w:val="008D1CD9"/>
    <w:rsid w:val="008D269B"/>
    <w:rsid w:val="008D3010"/>
    <w:rsid w:val="008D4405"/>
    <w:rsid w:val="008D445B"/>
    <w:rsid w:val="008D4DCF"/>
    <w:rsid w:val="008D5026"/>
    <w:rsid w:val="008D5D72"/>
    <w:rsid w:val="008D5D81"/>
    <w:rsid w:val="008D6304"/>
    <w:rsid w:val="008E0242"/>
    <w:rsid w:val="008E0ACB"/>
    <w:rsid w:val="008E1466"/>
    <w:rsid w:val="008E3157"/>
    <w:rsid w:val="008E331C"/>
    <w:rsid w:val="008E3372"/>
    <w:rsid w:val="008E40FF"/>
    <w:rsid w:val="008E6813"/>
    <w:rsid w:val="008E6BC4"/>
    <w:rsid w:val="008E6E9F"/>
    <w:rsid w:val="008E7FB7"/>
    <w:rsid w:val="008F1E99"/>
    <w:rsid w:val="008F2D95"/>
    <w:rsid w:val="008F3348"/>
    <w:rsid w:val="008F3A41"/>
    <w:rsid w:val="008F40D6"/>
    <w:rsid w:val="008F4CC7"/>
    <w:rsid w:val="008F559A"/>
    <w:rsid w:val="008F5E77"/>
    <w:rsid w:val="008F694E"/>
    <w:rsid w:val="008F702A"/>
    <w:rsid w:val="008F7460"/>
    <w:rsid w:val="008F7542"/>
    <w:rsid w:val="008F7D65"/>
    <w:rsid w:val="0090095F"/>
    <w:rsid w:val="00900DFA"/>
    <w:rsid w:val="009018A6"/>
    <w:rsid w:val="009021FC"/>
    <w:rsid w:val="00902292"/>
    <w:rsid w:val="00902DAB"/>
    <w:rsid w:val="00902F86"/>
    <w:rsid w:val="00903398"/>
    <w:rsid w:val="0090649E"/>
    <w:rsid w:val="00906704"/>
    <w:rsid w:val="00907159"/>
    <w:rsid w:val="0090764F"/>
    <w:rsid w:val="00907D37"/>
    <w:rsid w:val="00907DF1"/>
    <w:rsid w:val="00910293"/>
    <w:rsid w:val="00910366"/>
    <w:rsid w:val="0091042A"/>
    <w:rsid w:val="00910690"/>
    <w:rsid w:val="00910D35"/>
    <w:rsid w:val="009113B5"/>
    <w:rsid w:val="00911A70"/>
    <w:rsid w:val="0091295E"/>
    <w:rsid w:val="00913F4C"/>
    <w:rsid w:val="00915001"/>
    <w:rsid w:val="009164D9"/>
    <w:rsid w:val="00916D33"/>
    <w:rsid w:val="00920337"/>
    <w:rsid w:val="00920BE3"/>
    <w:rsid w:val="00920CAC"/>
    <w:rsid w:val="00921804"/>
    <w:rsid w:val="00922876"/>
    <w:rsid w:val="009228A1"/>
    <w:rsid w:val="00922B95"/>
    <w:rsid w:val="00923348"/>
    <w:rsid w:val="0092361B"/>
    <w:rsid w:val="009249C5"/>
    <w:rsid w:val="00925296"/>
    <w:rsid w:val="009253A2"/>
    <w:rsid w:val="009271D3"/>
    <w:rsid w:val="00927A11"/>
    <w:rsid w:val="0093039D"/>
    <w:rsid w:val="0093088B"/>
    <w:rsid w:val="0093156C"/>
    <w:rsid w:val="00931653"/>
    <w:rsid w:val="00931EB8"/>
    <w:rsid w:val="00932061"/>
    <w:rsid w:val="0093233E"/>
    <w:rsid w:val="00932484"/>
    <w:rsid w:val="00932724"/>
    <w:rsid w:val="00932FA6"/>
    <w:rsid w:val="00933E21"/>
    <w:rsid w:val="00933FB9"/>
    <w:rsid w:val="009351ED"/>
    <w:rsid w:val="00935851"/>
    <w:rsid w:val="00937350"/>
    <w:rsid w:val="009375A5"/>
    <w:rsid w:val="0093784B"/>
    <w:rsid w:val="009379C6"/>
    <w:rsid w:val="009400F4"/>
    <w:rsid w:val="00940600"/>
    <w:rsid w:val="009412D4"/>
    <w:rsid w:val="00942522"/>
    <w:rsid w:val="00942A6A"/>
    <w:rsid w:val="00943C79"/>
    <w:rsid w:val="00944215"/>
    <w:rsid w:val="00944A00"/>
    <w:rsid w:val="00945332"/>
    <w:rsid w:val="0094627E"/>
    <w:rsid w:val="0094772B"/>
    <w:rsid w:val="009477CA"/>
    <w:rsid w:val="00947A36"/>
    <w:rsid w:val="00950417"/>
    <w:rsid w:val="009505F1"/>
    <w:rsid w:val="00951570"/>
    <w:rsid w:val="00953A2E"/>
    <w:rsid w:val="00954069"/>
    <w:rsid w:val="009541AB"/>
    <w:rsid w:val="009549A5"/>
    <w:rsid w:val="00954AF5"/>
    <w:rsid w:val="00955122"/>
    <w:rsid w:val="009573FA"/>
    <w:rsid w:val="00957F94"/>
    <w:rsid w:val="009609EC"/>
    <w:rsid w:val="00960D45"/>
    <w:rsid w:val="00961482"/>
    <w:rsid w:val="009624B5"/>
    <w:rsid w:val="00962650"/>
    <w:rsid w:val="009639B6"/>
    <w:rsid w:val="00964014"/>
    <w:rsid w:val="0096516A"/>
    <w:rsid w:val="00965227"/>
    <w:rsid w:val="00965717"/>
    <w:rsid w:val="00965E3B"/>
    <w:rsid w:val="0096678A"/>
    <w:rsid w:val="00967809"/>
    <w:rsid w:val="00970C05"/>
    <w:rsid w:val="0097227D"/>
    <w:rsid w:val="00972967"/>
    <w:rsid w:val="00972F85"/>
    <w:rsid w:val="009733BA"/>
    <w:rsid w:val="00973776"/>
    <w:rsid w:val="009741B5"/>
    <w:rsid w:val="00974572"/>
    <w:rsid w:val="009754A4"/>
    <w:rsid w:val="0097553A"/>
    <w:rsid w:val="00975C74"/>
    <w:rsid w:val="00976814"/>
    <w:rsid w:val="00976AB7"/>
    <w:rsid w:val="00976AF8"/>
    <w:rsid w:val="00976D53"/>
    <w:rsid w:val="00976F08"/>
    <w:rsid w:val="009773BD"/>
    <w:rsid w:val="009779E5"/>
    <w:rsid w:val="00980118"/>
    <w:rsid w:val="009806E1"/>
    <w:rsid w:val="009816C8"/>
    <w:rsid w:val="0098178F"/>
    <w:rsid w:val="00982785"/>
    <w:rsid w:val="00982CAE"/>
    <w:rsid w:val="00982DC0"/>
    <w:rsid w:val="009835D1"/>
    <w:rsid w:val="00985276"/>
    <w:rsid w:val="0098550C"/>
    <w:rsid w:val="00986246"/>
    <w:rsid w:val="00987DE8"/>
    <w:rsid w:val="009902F8"/>
    <w:rsid w:val="00990DFB"/>
    <w:rsid w:val="009914D6"/>
    <w:rsid w:val="00991649"/>
    <w:rsid w:val="009923B9"/>
    <w:rsid w:val="00992405"/>
    <w:rsid w:val="00992488"/>
    <w:rsid w:val="00993C17"/>
    <w:rsid w:val="0099416E"/>
    <w:rsid w:val="009975A1"/>
    <w:rsid w:val="009A01EC"/>
    <w:rsid w:val="009A11E3"/>
    <w:rsid w:val="009A2161"/>
    <w:rsid w:val="009A2F81"/>
    <w:rsid w:val="009A341F"/>
    <w:rsid w:val="009A393E"/>
    <w:rsid w:val="009A4EE5"/>
    <w:rsid w:val="009A5286"/>
    <w:rsid w:val="009A532D"/>
    <w:rsid w:val="009A69A1"/>
    <w:rsid w:val="009A6B9D"/>
    <w:rsid w:val="009A714C"/>
    <w:rsid w:val="009B10F4"/>
    <w:rsid w:val="009B1811"/>
    <w:rsid w:val="009B191E"/>
    <w:rsid w:val="009B1D7F"/>
    <w:rsid w:val="009B2AB2"/>
    <w:rsid w:val="009B2FA8"/>
    <w:rsid w:val="009B39CF"/>
    <w:rsid w:val="009B5FDC"/>
    <w:rsid w:val="009B686B"/>
    <w:rsid w:val="009B6D99"/>
    <w:rsid w:val="009B78A9"/>
    <w:rsid w:val="009C12E4"/>
    <w:rsid w:val="009C14A7"/>
    <w:rsid w:val="009C1565"/>
    <w:rsid w:val="009C2A8F"/>
    <w:rsid w:val="009C381E"/>
    <w:rsid w:val="009C468E"/>
    <w:rsid w:val="009C4D0F"/>
    <w:rsid w:val="009C652A"/>
    <w:rsid w:val="009C695D"/>
    <w:rsid w:val="009C6AE4"/>
    <w:rsid w:val="009C7294"/>
    <w:rsid w:val="009C75BD"/>
    <w:rsid w:val="009C7D04"/>
    <w:rsid w:val="009C7FB4"/>
    <w:rsid w:val="009D066D"/>
    <w:rsid w:val="009D1783"/>
    <w:rsid w:val="009D1EE6"/>
    <w:rsid w:val="009D2F40"/>
    <w:rsid w:val="009D4079"/>
    <w:rsid w:val="009D4342"/>
    <w:rsid w:val="009D44B8"/>
    <w:rsid w:val="009D565F"/>
    <w:rsid w:val="009D6217"/>
    <w:rsid w:val="009D7800"/>
    <w:rsid w:val="009E051F"/>
    <w:rsid w:val="009E07FC"/>
    <w:rsid w:val="009E0EB6"/>
    <w:rsid w:val="009E10ED"/>
    <w:rsid w:val="009E127A"/>
    <w:rsid w:val="009E194A"/>
    <w:rsid w:val="009E1ACC"/>
    <w:rsid w:val="009E3A72"/>
    <w:rsid w:val="009E416B"/>
    <w:rsid w:val="009E4790"/>
    <w:rsid w:val="009E4BBB"/>
    <w:rsid w:val="009E5036"/>
    <w:rsid w:val="009F07E0"/>
    <w:rsid w:val="009F0D2E"/>
    <w:rsid w:val="009F10AD"/>
    <w:rsid w:val="009F147C"/>
    <w:rsid w:val="009F4185"/>
    <w:rsid w:val="009F42BB"/>
    <w:rsid w:val="009F4A14"/>
    <w:rsid w:val="009F5648"/>
    <w:rsid w:val="009F5AE6"/>
    <w:rsid w:val="009F5C70"/>
    <w:rsid w:val="009F6F65"/>
    <w:rsid w:val="00A01B4B"/>
    <w:rsid w:val="00A02394"/>
    <w:rsid w:val="00A035A1"/>
    <w:rsid w:val="00A038B8"/>
    <w:rsid w:val="00A03FE7"/>
    <w:rsid w:val="00A0423B"/>
    <w:rsid w:val="00A04DD8"/>
    <w:rsid w:val="00A074B7"/>
    <w:rsid w:val="00A107EB"/>
    <w:rsid w:val="00A10ABF"/>
    <w:rsid w:val="00A12093"/>
    <w:rsid w:val="00A1484C"/>
    <w:rsid w:val="00A14ED6"/>
    <w:rsid w:val="00A157CF"/>
    <w:rsid w:val="00A160A0"/>
    <w:rsid w:val="00A160F9"/>
    <w:rsid w:val="00A168E6"/>
    <w:rsid w:val="00A16CE1"/>
    <w:rsid w:val="00A174EB"/>
    <w:rsid w:val="00A17DC4"/>
    <w:rsid w:val="00A21D15"/>
    <w:rsid w:val="00A23357"/>
    <w:rsid w:val="00A2390A"/>
    <w:rsid w:val="00A23978"/>
    <w:rsid w:val="00A24291"/>
    <w:rsid w:val="00A24D0E"/>
    <w:rsid w:val="00A25680"/>
    <w:rsid w:val="00A25B0F"/>
    <w:rsid w:val="00A26A54"/>
    <w:rsid w:val="00A26E05"/>
    <w:rsid w:val="00A272C5"/>
    <w:rsid w:val="00A27870"/>
    <w:rsid w:val="00A30C29"/>
    <w:rsid w:val="00A30DFB"/>
    <w:rsid w:val="00A30FCB"/>
    <w:rsid w:val="00A31B6B"/>
    <w:rsid w:val="00A325A7"/>
    <w:rsid w:val="00A32806"/>
    <w:rsid w:val="00A32E91"/>
    <w:rsid w:val="00A3334B"/>
    <w:rsid w:val="00A33640"/>
    <w:rsid w:val="00A33C9F"/>
    <w:rsid w:val="00A34A8B"/>
    <w:rsid w:val="00A35265"/>
    <w:rsid w:val="00A36637"/>
    <w:rsid w:val="00A3697C"/>
    <w:rsid w:val="00A369C6"/>
    <w:rsid w:val="00A370BD"/>
    <w:rsid w:val="00A3786B"/>
    <w:rsid w:val="00A40073"/>
    <w:rsid w:val="00A4009B"/>
    <w:rsid w:val="00A40302"/>
    <w:rsid w:val="00A40372"/>
    <w:rsid w:val="00A4053A"/>
    <w:rsid w:val="00A4239F"/>
    <w:rsid w:val="00A424DD"/>
    <w:rsid w:val="00A42942"/>
    <w:rsid w:val="00A43122"/>
    <w:rsid w:val="00A43216"/>
    <w:rsid w:val="00A43332"/>
    <w:rsid w:val="00A4394B"/>
    <w:rsid w:val="00A439E9"/>
    <w:rsid w:val="00A44138"/>
    <w:rsid w:val="00A44951"/>
    <w:rsid w:val="00A44D0D"/>
    <w:rsid w:val="00A45782"/>
    <w:rsid w:val="00A45C1E"/>
    <w:rsid w:val="00A46430"/>
    <w:rsid w:val="00A46ED3"/>
    <w:rsid w:val="00A47F54"/>
    <w:rsid w:val="00A509CC"/>
    <w:rsid w:val="00A50AB6"/>
    <w:rsid w:val="00A50FE3"/>
    <w:rsid w:val="00A51771"/>
    <w:rsid w:val="00A51BA9"/>
    <w:rsid w:val="00A522CB"/>
    <w:rsid w:val="00A528E1"/>
    <w:rsid w:val="00A52D9B"/>
    <w:rsid w:val="00A53497"/>
    <w:rsid w:val="00A54514"/>
    <w:rsid w:val="00A54849"/>
    <w:rsid w:val="00A54F30"/>
    <w:rsid w:val="00A55537"/>
    <w:rsid w:val="00A55C49"/>
    <w:rsid w:val="00A56347"/>
    <w:rsid w:val="00A57861"/>
    <w:rsid w:val="00A60AB0"/>
    <w:rsid w:val="00A6126E"/>
    <w:rsid w:val="00A61C0F"/>
    <w:rsid w:val="00A62DD1"/>
    <w:rsid w:val="00A62EA1"/>
    <w:rsid w:val="00A63963"/>
    <w:rsid w:val="00A639A3"/>
    <w:rsid w:val="00A63B7D"/>
    <w:rsid w:val="00A641DC"/>
    <w:rsid w:val="00A6447F"/>
    <w:rsid w:val="00A65639"/>
    <w:rsid w:val="00A66A73"/>
    <w:rsid w:val="00A71365"/>
    <w:rsid w:val="00A718FE"/>
    <w:rsid w:val="00A7230F"/>
    <w:rsid w:val="00A74251"/>
    <w:rsid w:val="00A7444C"/>
    <w:rsid w:val="00A75394"/>
    <w:rsid w:val="00A75758"/>
    <w:rsid w:val="00A75B18"/>
    <w:rsid w:val="00A76410"/>
    <w:rsid w:val="00A76C71"/>
    <w:rsid w:val="00A76F86"/>
    <w:rsid w:val="00A774CE"/>
    <w:rsid w:val="00A77E88"/>
    <w:rsid w:val="00A77F2A"/>
    <w:rsid w:val="00A808F6"/>
    <w:rsid w:val="00A8316C"/>
    <w:rsid w:val="00A8437D"/>
    <w:rsid w:val="00A847D5"/>
    <w:rsid w:val="00A84F2F"/>
    <w:rsid w:val="00A8502A"/>
    <w:rsid w:val="00A858AB"/>
    <w:rsid w:val="00A85BD1"/>
    <w:rsid w:val="00A85E3C"/>
    <w:rsid w:val="00A86669"/>
    <w:rsid w:val="00A9020C"/>
    <w:rsid w:val="00A90741"/>
    <w:rsid w:val="00A91556"/>
    <w:rsid w:val="00A91581"/>
    <w:rsid w:val="00A915A0"/>
    <w:rsid w:val="00A92DE4"/>
    <w:rsid w:val="00A93227"/>
    <w:rsid w:val="00A942C6"/>
    <w:rsid w:val="00A94BE2"/>
    <w:rsid w:val="00A951EE"/>
    <w:rsid w:val="00A9531E"/>
    <w:rsid w:val="00AA044C"/>
    <w:rsid w:val="00AA0A08"/>
    <w:rsid w:val="00AA1060"/>
    <w:rsid w:val="00AA14E3"/>
    <w:rsid w:val="00AA28B8"/>
    <w:rsid w:val="00AA3489"/>
    <w:rsid w:val="00AA3634"/>
    <w:rsid w:val="00AA3BC9"/>
    <w:rsid w:val="00AA3E79"/>
    <w:rsid w:val="00AA4ACD"/>
    <w:rsid w:val="00AA5270"/>
    <w:rsid w:val="00AA539C"/>
    <w:rsid w:val="00AA664F"/>
    <w:rsid w:val="00AA66ED"/>
    <w:rsid w:val="00AA6BB5"/>
    <w:rsid w:val="00AA7D67"/>
    <w:rsid w:val="00AB02D3"/>
    <w:rsid w:val="00AB0FBA"/>
    <w:rsid w:val="00AB1A0B"/>
    <w:rsid w:val="00AB1DF2"/>
    <w:rsid w:val="00AB252E"/>
    <w:rsid w:val="00AB322D"/>
    <w:rsid w:val="00AB3E18"/>
    <w:rsid w:val="00AB45B8"/>
    <w:rsid w:val="00AB525D"/>
    <w:rsid w:val="00AB69CD"/>
    <w:rsid w:val="00AB6CE7"/>
    <w:rsid w:val="00AC0460"/>
    <w:rsid w:val="00AC17E5"/>
    <w:rsid w:val="00AC1966"/>
    <w:rsid w:val="00AC1A64"/>
    <w:rsid w:val="00AC5CB7"/>
    <w:rsid w:val="00AC7825"/>
    <w:rsid w:val="00AD00E7"/>
    <w:rsid w:val="00AD0D97"/>
    <w:rsid w:val="00AD162C"/>
    <w:rsid w:val="00AD263D"/>
    <w:rsid w:val="00AD2DF5"/>
    <w:rsid w:val="00AD3D46"/>
    <w:rsid w:val="00AD49EF"/>
    <w:rsid w:val="00AD4C9D"/>
    <w:rsid w:val="00AD505C"/>
    <w:rsid w:val="00AD50F6"/>
    <w:rsid w:val="00AD568B"/>
    <w:rsid w:val="00AD5C88"/>
    <w:rsid w:val="00AD6533"/>
    <w:rsid w:val="00AD7BDA"/>
    <w:rsid w:val="00AD7DD5"/>
    <w:rsid w:val="00AE09E1"/>
    <w:rsid w:val="00AE0A5C"/>
    <w:rsid w:val="00AE1C1C"/>
    <w:rsid w:val="00AE1F1E"/>
    <w:rsid w:val="00AE313C"/>
    <w:rsid w:val="00AE3367"/>
    <w:rsid w:val="00AE37D9"/>
    <w:rsid w:val="00AE4868"/>
    <w:rsid w:val="00AE51A9"/>
    <w:rsid w:val="00AE63B9"/>
    <w:rsid w:val="00AE769B"/>
    <w:rsid w:val="00AE786A"/>
    <w:rsid w:val="00AF09AC"/>
    <w:rsid w:val="00AF0E0E"/>
    <w:rsid w:val="00AF2216"/>
    <w:rsid w:val="00AF25DC"/>
    <w:rsid w:val="00AF2B0F"/>
    <w:rsid w:val="00AF2CF8"/>
    <w:rsid w:val="00AF32A3"/>
    <w:rsid w:val="00AF3587"/>
    <w:rsid w:val="00AF3C7B"/>
    <w:rsid w:val="00AF526A"/>
    <w:rsid w:val="00AF5DF3"/>
    <w:rsid w:val="00AF5E11"/>
    <w:rsid w:val="00AF60A8"/>
    <w:rsid w:val="00AF6F2C"/>
    <w:rsid w:val="00AF7203"/>
    <w:rsid w:val="00AF7541"/>
    <w:rsid w:val="00AF7BF3"/>
    <w:rsid w:val="00AF7DD6"/>
    <w:rsid w:val="00B00584"/>
    <w:rsid w:val="00B005DE"/>
    <w:rsid w:val="00B012ED"/>
    <w:rsid w:val="00B019ED"/>
    <w:rsid w:val="00B01BFE"/>
    <w:rsid w:val="00B02770"/>
    <w:rsid w:val="00B02D50"/>
    <w:rsid w:val="00B030DA"/>
    <w:rsid w:val="00B0373A"/>
    <w:rsid w:val="00B040FB"/>
    <w:rsid w:val="00B0445A"/>
    <w:rsid w:val="00B054C2"/>
    <w:rsid w:val="00B05B28"/>
    <w:rsid w:val="00B05EDC"/>
    <w:rsid w:val="00B06060"/>
    <w:rsid w:val="00B07DB5"/>
    <w:rsid w:val="00B106A8"/>
    <w:rsid w:val="00B10E44"/>
    <w:rsid w:val="00B11328"/>
    <w:rsid w:val="00B12E3B"/>
    <w:rsid w:val="00B13BBC"/>
    <w:rsid w:val="00B14BC8"/>
    <w:rsid w:val="00B14C08"/>
    <w:rsid w:val="00B14D34"/>
    <w:rsid w:val="00B15314"/>
    <w:rsid w:val="00B16587"/>
    <w:rsid w:val="00B169C7"/>
    <w:rsid w:val="00B17071"/>
    <w:rsid w:val="00B205E0"/>
    <w:rsid w:val="00B20925"/>
    <w:rsid w:val="00B20B08"/>
    <w:rsid w:val="00B20D6D"/>
    <w:rsid w:val="00B2263D"/>
    <w:rsid w:val="00B22CE5"/>
    <w:rsid w:val="00B231BB"/>
    <w:rsid w:val="00B23E53"/>
    <w:rsid w:val="00B25B47"/>
    <w:rsid w:val="00B26742"/>
    <w:rsid w:val="00B301DA"/>
    <w:rsid w:val="00B3050D"/>
    <w:rsid w:val="00B3052C"/>
    <w:rsid w:val="00B317E3"/>
    <w:rsid w:val="00B31889"/>
    <w:rsid w:val="00B325DC"/>
    <w:rsid w:val="00B335CE"/>
    <w:rsid w:val="00B33AD2"/>
    <w:rsid w:val="00B33E98"/>
    <w:rsid w:val="00B344CE"/>
    <w:rsid w:val="00B350C1"/>
    <w:rsid w:val="00B35707"/>
    <w:rsid w:val="00B36831"/>
    <w:rsid w:val="00B37170"/>
    <w:rsid w:val="00B379B6"/>
    <w:rsid w:val="00B37E33"/>
    <w:rsid w:val="00B40215"/>
    <w:rsid w:val="00B4046D"/>
    <w:rsid w:val="00B40604"/>
    <w:rsid w:val="00B40775"/>
    <w:rsid w:val="00B40A83"/>
    <w:rsid w:val="00B41990"/>
    <w:rsid w:val="00B41AB8"/>
    <w:rsid w:val="00B41C35"/>
    <w:rsid w:val="00B41D8B"/>
    <w:rsid w:val="00B41E09"/>
    <w:rsid w:val="00B4389C"/>
    <w:rsid w:val="00B453D3"/>
    <w:rsid w:val="00B47BE3"/>
    <w:rsid w:val="00B5065D"/>
    <w:rsid w:val="00B510AD"/>
    <w:rsid w:val="00B52358"/>
    <w:rsid w:val="00B526FC"/>
    <w:rsid w:val="00B530F6"/>
    <w:rsid w:val="00B546AA"/>
    <w:rsid w:val="00B555A7"/>
    <w:rsid w:val="00B57559"/>
    <w:rsid w:val="00B57D5C"/>
    <w:rsid w:val="00B61F63"/>
    <w:rsid w:val="00B627BD"/>
    <w:rsid w:val="00B62A5D"/>
    <w:rsid w:val="00B62DCF"/>
    <w:rsid w:val="00B65654"/>
    <w:rsid w:val="00B65B2B"/>
    <w:rsid w:val="00B70BAD"/>
    <w:rsid w:val="00B7185A"/>
    <w:rsid w:val="00B72440"/>
    <w:rsid w:val="00B72BD2"/>
    <w:rsid w:val="00B74259"/>
    <w:rsid w:val="00B74C3E"/>
    <w:rsid w:val="00B75470"/>
    <w:rsid w:val="00B760DF"/>
    <w:rsid w:val="00B76C08"/>
    <w:rsid w:val="00B831AD"/>
    <w:rsid w:val="00B8370F"/>
    <w:rsid w:val="00B84461"/>
    <w:rsid w:val="00B846A0"/>
    <w:rsid w:val="00B84F39"/>
    <w:rsid w:val="00B85247"/>
    <w:rsid w:val="00B85582"/>
    <w:rsid w:val="00B8639C"/>
    <w:rsid w:val="00B87ECB"/>
    <w:rsid w:val="00B90166"/>
    <w:rsid w:val="00B90942"/>
    <w:rsid w:val="00B90E80"/>
    <w:rsid w:val="00B920C2"/>
    <w:rsid w:val="00B924F7"/>
    <w:rsid w:val="00B926D3"/>
    <w:rsid w:val="00B929A1"/>
    <w:rsid w:val="00B932C1"/>
    <w:rsid w:val="00B933C2"/>
    <w:rsid w:val="00B93C55"/>
    <w:rsid w:val="00B94DFD"/>
    <w:rsid w:val="00B95E74"/>
    <w:rsid w:val="00B9608B"/>
    <w:rsid w:val="00B961D5"/>
    <w:rsid w:val="00B96AAA"/>
    <w:rsid w:val="00BA0DA6"/>
    <w:rsid w:val="00BA26F3"/>
    <w:rsid w:val="00BA3BA9"/>
    <w:rsid w:val="00BA421D"/>
    <w:rsid w:val="00BA4B4A"/>
    <w:rsid w:val="00BA5A9B"/>
    <w:rsid w:val="00BA5D41"/>
    <w:rsid w:val="00BA60C4"/>
    <w:rsid w:val="00BA6846"/>
    <w:rsid w:val="00BA6A1B"/>
    <w:rsid w:val="00BA7352"/>
    <w:rsid w:val="00BB0E2D"/>
    <w:rsid w:val="00BB188A"/>
    <w:rsid w:val="00BB1B73"/>
    <w:rsid w:val="00BB1DB5"/>
    <w:rsid w:val="00BB218A"/>
    <w:rsid w:val="00BB21D7"/>
    <w:rsid w:val="00BB3195"/>
    <w:rsid w:val="00BB4810"/>
    <w:rsid w:val="00BB4C62"/>
    <w:rsid w:val="00BB54EC"/>
    <w:rsid w:val="00BB6772"/>
    <w:rsid w:val="00BB6AFB"/>
    <w:rsid w:val="00BB6C3F"/>
    <w:rsid w:val="00BB7374"/>
    <w:rsid w:val="00BB7C29"/>
    <w:rsid w:val="00BC1777"/>
    <w:rsid w:val="00BC1F71"/>
    <w:rsid w:val="00BC23FC"/>
    <w:rsid w:val="00BC2AF9"/>
    <w:rsid w:val="00BC3200"/>
    <w:rsid w:val="00BC374F"/>
    <w:rsid w:val="00BC3ACE"/>
    <w:rsid w:val="00BC3CD2"/>
    <w:rsid w:val="00BC53AD"/>
    <w:rsid w:val="00BC5F0D"/>
    <w:rsid w:val="00BC7989"/>
    <w:rsid w:val="00BD049F"/>
    <w:rsid w:val="00BD04E5"/>
    <w:rsid w:val="00BD0EC9"/>
    <w:rsid w:val="00BD1724"/>
    <w:rsid w:val="00BD178B"/>
    <w:rsid w:val="00BD1BA0"/>
    <w:rsid w:val="00BD2E5F"/>
    <w:rsid w:val="00BD590A"/>
    <w:rsid w:val="00BD6107"/>
    <w:rsid w:val="00BD62E3"/>
    <w:rsid w:val="00BD7211"/>
    <w:rsid w:val="00BE00AA"/>
    <w:rsid w:val="00BE0E83"/>
    <w:rsid w:val="00BE1215"/>
    <w:rsid w:val="00BE1698"/>
    <w:rsid w:val="00BE2846"/>
    <w:rsid w:val="00BE36AC"/>
    <w:rsid w:val="00BE3A29"/>
    <w:rsid w:val="00BE3A9C"/>
    <w:rsid w:val="00BE3CA2"/>
    <w:rsid w:val="00BE3F4D"/>
    <w:rsid w:val="00BE452F"/>
    <w:rsid w:val="00BE468F"/>
    <w:rsid w:val="00BE5CEF"/>
    <w:rsid w:val="00BE66B1"/>
    <w:rsid w:val="00BE687E"/>
    <w:rsid w:val="00BE6A9B"/>
    <w:rsid w:val="00BE6C5D"/>
    <w:rsid w:val="00BF01DC"/>
    <w:rsid w:val="00BF1242"/>
    <w:rsid w:val="00BF1CA9"/>
    <w:rsid w:val="00BF3214"/>
    <w:rsid w:val="00BF4C87"/>
    <w:rsid w:val="00BF4CDB"/>
    <w:rsid w:val="00BF5C9B"/>
    <w:rsid w:val="00BF666C"/>
    <w:rsid w:val="00BF6E69"/>
    <w:rsid w:val="00C00738"/>
    <w:rsid w:val="00C00CA3"/>
    <w:rsid w:val="00C01EEE"/>
    <w:rsid w:val="00C0231F"/>
    <w:rsid w:val="00C0234A"/>
    <w:rsid w:val="00C0294A"/>
    <w:rsid w:val="00C030C3"/>
    <w:rsid w:val="00C045A8"/>
    <w:rsid w:val="00C0690F"/>
    <w:rsid w:val="00C06D27"/>
    <w:rsid w:val="00C0774E"/>
    <w:rsid w:val="00C07DEF"/>
    <w:rsid w:val="00C106F7"/>
    <w:rsid w:val="00C10A66"/>
    <w:rsid w:val="00C118C7"/>
    <w:rsid w:val="00C1210D"/>
    <w:rsid w:val="00C12578"/>
    <w:rsid w:val="00C133C1"/>
    <w:rsid w:val="00C13966"/>
    <w:rsid w:val="00C13F3C"/>
    <w:rsid w:val="00C143CB"/>
    <w:rsid w:val="00C16CA0"/>
    <w:rsid w:val="00C17641"/>
    <w:rsid w:val="00C1765D"/>
    <w:rsid w:val="00C17674"/>
    <w:rsid w:val="00C176F9"/>
    <w:rsid w:val="00C17F3D"/>
    <w:rsid w:val="00C21134"/>
    <w:rsid w:val="00C21B06"/>
    <w:rsid w:val="00C21F1F"/>
    <w:rsid w:val="00C23F80"/>
    <w:rsid w:val="00C2439F"/>
    <w:rsid w:val="00C2471E"/>
    <w:rsid w:val="00C24DBB"/>
    <w:rsid w:val="00C25019"/>
    <w:rsid w:val="00C2501E"/>
    <w:rsid w:val="00C26300"/>
    <w:rsid w:val="00C26C15"/>
    <w:rsid w:val="00C27604"/>
    <w:rsid w:val="00C27EEA"/>
    <w:rsid w:val="00C30021"/>
    <w:rsid w:val="00C31DCC"/>
    <w:rsid w:val="00C31E61"/>
    <w:rsid w:val="00C31E93"/>
    <w:rsid w:val="00C31EE9"/>
    <w:rsid w:val="00C3296F"/>
    <w:rsid w:val="00C334C7"/>
    <w:rsid w:val="00C3382E"/>
    <w:rsid w:val="00C33CC0"/>
    <w:rsid w:val="00C344BF"/>
    <w:rsid w:val="00C3459C"/>
    <w:rsid w:val="00C34671"/>
    <w:rsid w:val="00C3472D"/>
    <w:rsid w:val="00C356AE"/>
    <w:rsid w:val="00C41306"/>
    <w:rsid w:val="00C41EDB"/>
    <w:rsid w:val="00C4209A"/>
    <w:rsid w:val="00C4265D"/>
    <w:rsid w:val="00C42D2B"/>
    <w:rsid w:val="00C42EE0"/>
    <w:rsid w:val="00C441CF"/>
    <w:rsid w:val="00C447C2"/>
    <w:rsid w:val="00C45339"/>
    <w:rsid w:val="00C45690"/>
    <w:rsid w:val="00C461E8"/>
    <w:rsid w:val="00C47932"/>
    <w:rsid w:val="00C47C04"/>
    <w:rsid w:val="00C47DC5"/>
    <w:rsid w:val="00C50640"/>
    <w:rsid w:val="00C50805"/>
    <w:rsid w:val="00C51007"/>
    <w:rsid w:val="00C51A14"/>
    <w:rsid w:val="00C5205F"/>
    <w:rsid w:val="00C533FB"/>
    <w:rsid w:val="00C53B5D"/>
    <w:rsid w:val="00C548F2"/>
    <w:rsid w:val="00C55219"/>
    <w:rsid w:val="00C571D8"/>
    <w:rsid w:val="00C57B47"/>
    <w:rsid w:val="00C60106"/>
    <w:rsid w:val="00C6011C"/>
    <w:rsid w:val="00C60128"/>
    <w:rsid w:val="00C61B98"/>
    <w:rsid w:val="00C632DF"/>
    <w:rsid w:val="00C6369D"/>
    <w:rsid w:val="00C6373C"/>
    <w:rsid w:val="00C638D4"/>
    <w:rsid w:val="00C63A3A"/>
    <w:rsid w:val="00C63D2D"/>
    <w:rsid w:val="00C643C1"/>
    <w:rsid w:val="00C647DE"/>
    <w:rsid w:val="00C64CC9"/>
    <w:rsid w:val="00C653E3"/>
    <w:rsid w:val="00C65EBF"/>
    <w:rsid w:val="00C65F3F"/>
    <w:rsid w:val="00C668ED"/>
    <w:rsid w:val="00C671D4"/>
    <w:rsid w:val="00C67287"/>
    <w:rsid w:val="00C70171"/>
    <w:rsid w:val="00C7195A"/>
    <w:rsid w:val="00C727E0"/>
    <w:rsid w:val="00C73D3D"/>
    <w:rsid w:val="00C74A11"/>
    <w:rsid w:val="00C74E1C"/>
    <w:rsid w:val="00C75EA5"/>
    <w:rsid w:val="00C75F49"/>
    <w:rsid w:val="00C76CC2"/>
    <w:rsid w:val="00C76DD0"/>
    <w:rsid w:val="00C779AB"/>
    <w:rsid w:val="00C80422"/>
    <w:rsid w:val="00C80AE3"/>
    <w:rsid w:val="00C82BBF"/>
    <w:rsid w:val="00C837FF"/>
    <w:rsid w:val="00C841DE"/>
    <w:rsid w:val="00C85810"/>
    <w:rsid w:val="00C86615"/>
    <w:rsid w:val="00C9197D"/>
    <w:rsid w:val="00C928F0"/>
    <w:rsid w:val="00C92FC8"/>
    <w:rsid w:val="00C934AF"/>
    <w:rsid w:val="00C9394F"/>
    <w:rsid w:val="00C94112"/>
    <w:rsid w:val="00C96673"/>
    <w:rsid w:val="00C96716"/>
    <w:rsid w:val="00C967C2"/>
    <w:rsid w:val="00CA0806"/>
    <w:rsid w:val="00CA18AC"/>
    <w:rsid w:val="00CA1D10"/>
    <w:rsid w:val="00CA3B91"/>
    <w:rsid w:val="00CA5EDF"/>
    <w:rsid w:val="00CB075E"/>
    <w:rsid w:val="00CB24FE"/>
    <w:rsid w:val="00CB2574"/>
    <w:rsid w:val="00CB7299"/>
    <w:rsid w:val="00CB7345"/>
    <w:rsid w:val="00CB799A"/>
    <w:rsid w:val="00CC1F9B"/>
    <w:rsid w:val="00CC22E9"/>
    <w:rsid w:val="00CC237B"/>
    <w:rsid w:val="00CC2623"/>
    <w:rsid w:val="00CC2C40"/>
    <w:rsid w:val="00CC3135"/>
    <w:rsid w:val="00CC36AE"/>
    <w:rsid w:val="00CC3DA4"/>
    <w:rsid w:val="00CC449F"/>
    <w:rsid w:val="00CC45EC"/>
    <w:rsid w:val="00CC572A"/>
    <w:rsid w:val="00CC5FB2"/>
    <w:rsid w:val="00CC61CA"/>
    <w:rsid w:val="00CC69DA"/>
    <w:rsid w:val="00CC6E15"/>
    <w:rsid w:val="00CC6F2A"/>
    <w:rsid w:val="00CC755C"/>
    <w:rsid w:val="00CD0DA6"/>
    <w:rsid w:val="00CD28C4"/>
    <w:rsid w:val="00CD3387"/>
    <w:rsid w:val="00CD39E1"/>
    <w:rsid w:val="00CD42CC"/>
    <w:rsid w:val="00CD49B4"/>
    <w:rsid w:val="00CD5CF1"/>
    <w:rsid w:val="00CD6388"/>
    <w:rsid w:val="00CD6871"/>
    <w:rsid w:val="00CE0DE7"/>
    <w:rsid w:val="00CE0E45"/>
    <w:rsid w:val="00CE2860"/>
    <w:rsid w:val="00CE288E"/>
    <w:rsid w:val="00CE2C9A"/>
    <w:rsid w:val="00CE2D24"/>
    <w:rsid w:val="00CE31B9"/>
    <w:rsid w:val="00CE3B57"/>
    <w:rsid w:val="00CE5285"/>
    <w:rsid w:val="00CE591B"/>
    <w:rsid w:val="00CE67D6"/>
    <w:rsid w:val="00CE70E0"/>
    <w:rsid w:val="00CE77B6"/>
    <w:rsid w:val="00CF042B"/>
    <w:rsid w:val="00CF24E8"/>
    <w:rsid w:val="00CF2735"/>
    <w:rsid w:val="00CF33B9"/>
    <w:rsid w:val="00CF35F4"/>
    <w:rsid w:val="00CF41E9"/>
    <w:rsid w:val="00CF4EC5"/>
    <w:rsid w:val="00CF55CE"/>
    <w:rsid w:val="00CF5631"/>
    <w:rsid w:val="00CF5EB6"/>
    <w:rsid w:val="00CF623E"/>
    <w:rsid w:val="00CF709A"/>
    <w:rsid w:val="00CF7A4F"/>
    <w:rsid w:val="00D003F4"/>
    <w:rsid w:val="00D00DD0"/>
    <w:rsid w:val="00D01980"/>
    <w:rsid w:val="00D03445"/>
    <w:rsid w:val="00D0351E"/>
    <w:rsid w:val="00D036A7"/>
    <w:rsid w:val="00D03982"/>
    <w:rsid w:val="00D047C9"/>
    <w:rsid w:val="00D04A52"/>
    <w:rsid w:val="00D0543E"/>
    <w:rsid w:val="00D057A1"/>
    <w:rsid w:val="00D05BAE"/>
    <w:rsid w:val="00D06908"/>
    <w:rsid w:val="00D06CC3"/>
    <w:rsid w:val="00D071F2"/>
    <w:rsid w:val="00D07FAD"/>
    <w:rsid w:val="00D07FB9"/>
    <w:rsid w:val="00D10749"/>
    <w:rsid w:val="00D10DD2"/>
    <w:rsid w:val="00D10FD0"/>
    <w:rsid w:val="00D11C4D"/>
    <w:rsid w:val="00D12861"/>
    <w:rsid w:val="00D129E8"/>
    <w:rsid w:val="00D13275"/>
    <w:rsid w:val="00D13CBE"/>
    <w:rsid w:val="00D14E76"/>
    <w:rsid w:val="00D15926"/>
    <w:rsid w:val="00D16C05"/>
    <w:rsid w:val="00D16DA0"/>
    <w:rsid w:val="00D17367"/>
    <w:rsid w:val="00D1761A"/>
    <w:rsid w:val="00D17F74"/>
    <w:rsid w:val="00D20AA3"/>
    <w:rsid w:val="00D20F02"/>
    <w:rsid w:val="00D215DE"/>
    <w:rsid w:val="00D2226B"/>
    <w:rsid w:val="00D23028"/>
    <w:rsid w:val="00D23A4B"/>
    <w:rsid w:val="00D244F9"/>
    <w:rsid w:val="00D25F09"/>
    <w:rsid w:val="00D26607"/>
    <w:rsid w:val="00D2708C"/>
    <w:rsid w:val="00D276C4"/>
    <w:rsid w:val="00D30B07"/>
    <w:rsid w:val="00D30D9C"/>
    <w:rsid w:val="00D310CF"/>
    <w:rsid w:val="00D3164D"/>
    <w:rsid w:val="00D327D6"/>
    <w:rsid w:val="00D3428B"/>
    <w:rsid w:val="00D3520F"/>
    <w:rsid w:val="00D36203"/>
    <w:rsid w:val="00D363C1"/>
    <w:rsid w:val="00D36AC0"/>
    <w:rsid w:val="00D37364"/>
    <w:rsid w:val="00D37880"/>
    <w:rsid w:val="00D37D73"/>
    <w:rsid w:val="00D40580"/>
    <w:rsid w:val="00D40776"/>
    <w:rsid w:val="00D41189"/>
    <w:rsid w:val="00D4167F"/>
    <w:rsid w:val="00D41964"/>
    <w:rsid w:val="00D41B3D"/>
    <w:rsid w:val="00D41C13"/>
    <w:rsid w:val="00D41F00"/>
    <w:rsid w:val="00D42B32"/>
    <w:rsid w:val="00D4382A"/>
    <w:rsid w:val="00D44E6D"/>
    <w:rsid w:val="00D45956"/>
    <w:rsid w:val="00D473C3"/>
    <w:rsid w:val="00D5015E"/>
    <w:rsid w:val="00D50382"/>
    <w:rsid w:val="00D50706"/>
    <w:rsid w:val="00D50D3B"/>
    <w:rsid w:val="00D51681"/>
    <w:rsid w:val="00D51789"/>
    <w:rsid w:val="00D52BAE"/>
    <w:rsid w:val="00D52C7D"/>
    <w:rsid w:val="00D53789"/>
    <w:rsid w:val="00D55F59"/>
    <w:rsid w:val="00D5697D"/>
    <w:rsid w:val="00D607AE"/>
    <w:rsid w:val="00D60C07"/>
    <w:rsid w:val="00D60CFE"/>
    <w:rsid w:val="00D6155A"/>
    <w:rsid w:val="00D61D67"/>
    <w:rsid w:val="00D62646"/>
    <w:rsid w:val="00D62E05"/>
    <w:rsid w:val="00D62F5E"/>
    <w:rsid w:val="00D63495"/>
    <w:rsid w:val="00D63CCE"/>
    <w:rsid w:val="00D64584"/>
    <w:rsid w:val="00D6485C"/>
    <w:rsid w:val="00D659FD"/>
    <w:rsid w:val="00D66AF3"/>
    <w:rsid w:val="00D67432"/>
    <w:rsid w:val="00D7011D"/>
    <w:rsid w:val="00D71807"/>
    <w:rsid w:val="00D72BD0"/>
    <w:rsid w:val="00D73F3D"/>
    <w:rsid w:val="00D74434"/>
    <w:rsid w:val="00D74511"/>
    <w:rsid w:val="00D74FDB"/>
    <w:rsid w:val="00D77E6F"/>
    <w:rsid w:val="00D8026F"/>
    <w:rsid w:val="00D80DF8"/>
    <w:rsid w:val="00D812CE"/>
    <w:rsid w:val="00D8245A"/>
    <w:rsid w:val="00D82607"/>
    <w:rsid w:val="00D83251"/>
    <w:rsid w:val="00D84039"/>
    <w:rsid w:val="00D84423"/>
    <w:rsid w:val="00D85093"/>
    <w:rsid w:val="00D85CF0"/>
    <w:rsid w:val="00D8694D"/>
    <w:rsid w:val="00D86CB9"/>
    <w:rsid w:val="00D8758C"/>
    <w:rsid w:val="00D87795"/>
    <w:rsid w:val="00D91434"/>
    <w:rsid w:val="00D91D28"/>
    <w:rsid w:val="00D92034"/>
    <w:rsid w:val="00D92459"/>
    <w:rsid w:val="00D92B97"/>
    <w:rsid w:val="00D92F6B"/>
    <w:rsid w:val="00D9301F"/>
    <w:rsid w:val="00D93490"/>
    <w:rsid w:val="00D93A37"/>
    <w:rsid w:val="00D93C05"/>
    <w:rsid w:val="00D94660"/>
    <w:rsid w:val="00D9467C"/>
    <w:rsid w:val="00D9473A"/>
    <w:rsid w:val="00D972C4"/>
    <w:rsid w:val="00D975E1"/>
    <w:rsid w:val="00DA0C0F"/>
    <w:rsid w:val="00DA1A95"/>
    <w:rsid w:val="00DA2340"/>
    <w:rsid w:val="00DA2F0F"/>
    <w:rsid w:val="00DA60A8"/>
    <w:rsid w:val="00DA66C6"/>
    <w:rsid w:val="00DB0A7C"/>
    <w:rsid w:val="00DB2983"/>
    <w:rsid w:val="00DB308C"/>
    <w:rsid w:val="00DB36C4"/>
    <w:rsid w:val="00DB3DA3"/>
    <w:rsid w:val="00DB48EF"/>
    <w:rsid w:val="00DB498D"/>
    <w:rsid w:val="00DB6C30"/>
    <w:rsid w:val="00DB77BC"/>
    <w:rsid w:val="00DB7B3A"/>
    <w:rsid w:val="00DB7C94"/>
    <w:rsid w:val="00DC04C1"/>
    <w:rsid w:val="00DC11C7"/>
    <w:rsid w:val="00DC1419"/>
    <w:rsid w:val="00DC26FD"/>
    <w:rsid w:val="00DC2A75"/>
    <w:rsid w:val="00DC2C6E"/>
    <w:rsid w:val="00DC3116"/>
    <w:rsid w:val="00DC3391"/>
    <w:rsid w:val="00DC3F13"/>
    <w:rsid w:val="00DC4022"/>
    <w:rsid w:val="00DC4E44"/>
    <w:rsid w:val="00DC521C"/>
    <w:rsid w:val="00DC5239"/>
    <w:rsid w:val="00DC5350"/>
    <w:rsid w:val="00DC562E"/>
    <w:rsid w:val="00DC654B"/>
    <w:rsid w:val="00DC6C4A"/>
    <w:rsid w:val="00DC731B"/>
    <w:rsid w:val="00DC7CF9"/>
    <w:rsid w:val="00DD00BF"/>
    <w:rsid w:val="00DD0D1E"/>
    <w:rsid w:val="00DD1F74"/>
    <w:rsid w:val="00DD21C8"/>
    <w:rsid w:val="00DD2B39"/>
    <w:rsid w:val="00DD3004"/>
    <w:rsid w:val="00DD3474"/>
    <w:rsid w:val="00DD56E9"/>
    <w:rsid w:val="00DD63B6"/>
    <w:rsid w:val="00DD65C2"/>
    <w:rsid w:val="00DD767F"/>
    <w:rsid w:val="00DD7A8B"/>
    <w:rsid w:val="00DE0766"/>
    <w:rsid w:val="00DE1383"/>
    <w:rsid w:val="00DE31C0"/>
    <w:rsid w:val="00DE40DB"/>
    <w:rsid w:val="00DE44E5"/>
    <w:rsid w:val="00DE5766"/>
    <w:rsid w:val="00DE601F"/>
    <w:rsid w:val="00DE611A"/>
    <w:rsid w:val="00DE75CC"/>
    <w:rsid w:val="00DE777B"/>
    <w:rsid w:val="00DE7A32"/>
    <w:rsid w:val="00DE7A38"/>
    <w:rsid w:val="00DE7D97"/>
    <w:rsid w:val="00DF0B1F"/>
    <w:rsid w:val="00DF1AAD"/>
    <w:rsid w:val="00DF2A24"/>
    <w:rsid w:val="00DF2B8E"/>
    <w:rsid w:val="00DF2BFE"/>
    <w:rsid w:val="00DF379B"/>
    <w:rsid w:val="00DF3C36"/>
    <w:rsid w:val="00DF550F"/>
    <w:rsid w:val="00DF5571"/>
    <w:rsid w:val="00DF5626"/>
    <w:rsid w:val="00DF6DF1"/>
    <w:rsid w:val="00DF70B9"/>
    <w:rsid w:val="00E0091D"/>
    <w:rsid w:val="00E00E57"/>
    <w:rsid w:val="00E00FB8"/>
    <w:rsid w:val="00E022C2"/>
    <w:rsid w:val="00E024FF"/>
    <w:rsid w:val="00E027B9"/>
    <w:rsid w:val="00E032F6"/>
    <w:rsid w:val="00E03986"/>
    <w:rsid w:val="00E0608B"/>
    <w:rsid w:val="00E060CA"/>
    <w:rsid w:val="00E0742B"/>
    <w:rsid w:val="00E076CB"/>
    <w:rsid w:val="00E07C65"/>
    <w:rsid w:val="00E10216"/>
    <w:rsid w:val="00E107FB"/>
    <w:rsid w:val="00E10AA2"/>
    <w:rsid w:val="00E1177E"/>
    <w:rsid w:val="00E12D7B"/>
    <w:rsid w:val="00E1312D"/>
    <w:rsid w:val="00E131F7"/>
    <w:rsid w:val="00E1433F"/>
    <w:rsid w:val="00E14DCC"/>
    <w:rsid w:val="00E16183"/>
    <w:rsid w:val="00E16DD2"/>
    <w:rsid w:val="00E17120"/>
    <w:rsid w:val="00E17EC5"/>
    <w:rsid w:val="00E201E6"/>
    <w:rsid w:val="00E20206"/>
    <w:rsid w:val="00E2186E"/>
    <w:rsid w:val="00E2264B"/>
    <w:rsid w:val="00E2268C"/>
    <w:rsid w:val="00E23379"/>
    <w:rsid w:val="00E24225"/>
    <w:rsid w:val="00E2429C"/>
    <w:rsid w:val="00E249BB"/>
    <w:rsid w:val="00E266EB"/>
    <w:rsid w:val="00E26CE6"/>
    <w:rsid w:val="00E309BA"/>
    <w:rsid w:val="00E3187D"/>
    <w:rsid w:val="00E320AE"/>
    <w:rsid w:val="00E3324B"/>
    <w:rsid w:val="00E34C33"/>
    <w:rsid w:val="00E3507A"/>
    <w:rsid w:val="00E350B0"/>
    <w:rsid w:val="00E35C56"/>
    <w:rsid w:val="00E35F69"/>
    <w:rsid w:val="00E35FD9"/>
    <w:rsid w:val="00E36F5C"/>
    <w:rsid w:val="00E372AA"/>
    <w:rsid w:val="00E37751"/>
    <w:rsid w:val="00E37A4C"/>
    <w:rsid w:val="00E37CFD"/>
    <w:rsid w:val="00E40031"/>
    <w:rsid w:val="00E40486"/>
    <w:rsid w:val="00E40D7F"/>
    <w:rsid w:val="00E416AB"/>
    <w:rsid w:val="00E4182E"/>
    <w:rsid w:val="00E41F3C"/>
    <w:rsid w:val="00E4272C"/>
    <w:rsid w:val="00E42897"/>
    <w:rsid w:val="00E436F1"/>
    <w:rsid w:val="00E43A7B"/>
    <w:rsid w:val="00E43DCC"/>
    <w:rsid w:val="00E43FF8"/>
    <w:rsid w:val="00E44B45"/>
    <w:rsid w:val="00E45364"/>
    <w:rsid w:val="00E455B0"/>
    <w:rsid w:val="00E45BA5"/>
    <w:rsid w:val="00E45D0D"/>
    <w:rsid w:val="00E45E69"/>
    <w:rsid w:val="00E46A01"/>
    <w:rsid w:val="00E4717C"/>
    <w:rsid w:val="00E47592"/>
    <w:rsid w:val="00E47745"/>
    <w:rsid w:val="00E47DF2"/>
    <w:rsid w:val="00E5076F"/>
    <w:rsid w:val="00E5138C"/>
    <w:rsid w:val="00E5309A"/>
    <w:rsid w:val="00E537FB"/>
    <w:rsid w:val="00E55E1F"/>
    <w:rsid w:val="00E56D29"/>
    <w:rsid w:val="00E56FE7"/>
    <w:rsid w:val="00E60882"/>
    <w:rsid w:val="00E61803"/>
    <w:rsid w:val="00E618C5"/>
    <w:rsid w:val="00E61F8E"/>
    <w:rsid w:val="00E62393"/>
    <w:rsid w:val="00E62AF3"/>
    <w:rsid w:val="00E62ECF"/>
    <w:rsid w:val="00E64CC6"/>
    <w:rsid w:val="00E65AAF"/>
    <w:rsid w:val="00E662B7"/>
    <w:rsid w:val="00E66BBD"/>
    <w:rsid w:val="00E67EF8"/>
    <w:rsid w:val="00E7043D"/>
    <w:rsid w:val="00E70443"/>
    <w:rsid w:val="00E71258"/>
    <w:rsid w:val="00E7289E"/>
    <w:rsid w:val="00E72C09"/>
    <w:rsid w:val="00E72CEF"/>
    <w:rsid w:val="00E73EBD"/>
    <w:rsid w:val="00E74E8A"/>
    <w:rsid w:val="00E74EAC"/>
    <w:rsid w:val="00E75093"/>
    <w:rsid w:val="00E750C4"/>
    <w:rsid w:val="00E760F6"/>
    <w:rsid w:val="00E77653"/>
    <w:rsid w:val="00E7782A"/>
    <w:rsid w:val="00E7795E"/>
    <w:rsid w:val="00E77A4E"/>
    <w:rsid w:val="00E80799"/>
    <w:rsid w:val="00E80ADE"/>
    <w:rsid w:val="00E81370"/>
    <w:rsid w:val="00E81823"/>
    <w:rsid w:val="00E819B3"/>
    <w:rsid w:val="00E822ED"/>
    <w:rsid w:val="00E827C2"/>
    <w:rsid w:val="00E83DD5"/>
    <w:rsid w:val="00E83E96"/>
    <w:rsid w:val="00E85DEA"/>
    <w:rsid w:val="00E86C08"/>
    <w:rsid w:val="00E86EDC"/>
    <w:rsid w:val="00E874CE"/>
    <w:rsid w:val="00E87918"/>
    <w:rsid w:val="00E87A55"/>
    <w:rsid w:val="00E90494"/>
    <w:rsid w:val="00E92A8D"/>
    <w:rsid w:val="00E92E28"/>
    <w:rsid w:val="00E9340D"/>
    <w:rsid w:val="00E943B7"/>
    <w:rsid w:val="00E94758"/>
    <w:rsid w:val="00E96B6B"/>
    <w:rsid w:val="00E97016"/>
    <w:rsid w:val="00EA0002"/>
    <w:rsid w:val="00EA0070"/>
    <w:rsid w:val="00EA1694"/>
    <w:rsid w:val="00EA1909"/>
    <w:rsid w:val="00EA23F7"/>
    <w:rsid w:val="00EA2842"/>
    <w:rsid w:val="00EA317D"/>
    <w:rsid w:val="00EA51DC"/>
    <w:rsid w:val="00EA55AE"/>
    <w:rsid w:val="00EA56F1"/>
    <w:rsid w:val="00EA627A"/>
    <w:rsid w:val="00EA6921"/>
    <w:rsid w:val="00EA6A44"/>
    <w:rsid w:val="00EA6FDC"/>
    <w:rsid w:val="00EB1C7F"/>
    <w:rsid w:val="00EB239E"/>
    <w:rsid w:val="00EB40A3"/>
    <w:rsid w:val="00EB4D75"/>
    <w:rsid w:val="00EB4EE2"/>
    <w:rsid w:val="00EB583C"/>
    <w:rsid w:val="00EB670F"/>
    <w:rsid w:val="00EB6803"/>
    <w:rsid w:val="00EB7453"/>
    <w:rsid w:val="00EB78C4"/>
    <w:rsid w:val="00EC04E1"/>
    <w:rsid w:val="00EC051F"/>
    <w:rsid w:val="00EC2124"/>
    <w:rsid w:val="00EC2250"/>
    <w:rsid w:val="00EC372C"/>
    <w:rsid w:val="00EC4A1D"/>
    <w:rsid w:val="00EC4B9D"/>
    <w:rsid w:val="00EC519F"/>
    <w:rsid w:val="00EC59B0"/>
    <w:rsid w:val="00EC6022"/>
    <w:rsid w:val="00EC7022"/>
    <w:rsid w:val="00EC7147"/>
    <w:rsid w:val="00EC7A97"/>
    <w:rsid w:val="00ED0D3A"/>
    <w:rsid w:val="00ED1089"/>
    <w:rsid w:val="00ED1854"/>
    <w:rsid w:val="00ED22D1"/>
    <w:rsid w:val="00ED22E7"/>
    <w:rsid w:val="00ED23C5"/>
    <w:rsid w:val="00ED2A5F"/>
    <w:rsid w:val="00ED53F4"/>
    <w:rsid w:val="00ED63EE"/>
    <w:rsid w:val="00ED6C3F"/>
    <w:rsid w:val="00ED73E4"/>
    <w:rsid w:val="00ED75EB"/>
    <w:rsid w:val="00EE018F"/>
    <w:rsid w:val="00EE03C8"/>
    <w:rsid w:val="00EE1F02"/>
    <w:rsid w:val="00EE2468"/>
    <w:rsid w:val="00EE2B1D"/>
    <w:rsid w:val="00EE2C53"/>
    <w:rsid w:val="00EE31B3"/>
    <w:rsid w:val="00EE326A"/>
    <w:rsid w:val="00EE332E"/>
    <w:rsid w:val="00EE3B99"/>
    <w:rsid w:val="00EE3BFD"/>
    <w:rsid w:val="00EE494A"/>
    <w:rsid w:val="00EE49B7"/>
    <w:rsid w:val="00EE506D"/>
    <w:rsid w:val="00EE62B1"/>
    <w:rsid w:val="00EF05F7"/>
    <w:rsid w:val="00EF0FE7"/>
    <w:rsid w:val="00EF1364"/>
    <w:rsid w:val="00EF1C35"/>
    <w:rsid w:val="00EF3D5A"/>
    <w:rsid w:val="00EF62FF"/>
    <w:rsid w:val="00EF641C"/>
    <w:rsid w:val="00EF697F"/>
    <w:rsid w:val="00EF6B9A"/>
    <w:rsid w:val="00EF6D1C"/>
    <w:rsid w:val="00F00253"/>
    <w:rsid w:val="00F004F9"/>
    <w:rsid w:val="00F016EE"/>
    <w:rsid w:val="00F01972"/>
    <w:rsid w:val="00F01BDC"/>
    <w:rsid w:val="00F02CCE"/>
    <w:rsid w:val="00F0377E"/>
    <w:rsid w:val="00F03E1B"/>
    <w:rsid w:val="00F04069"/>
    <w:rsid w:val="00F04D45"/>
    <w:rsid w:val="00F054BC"/>
    <w:rsid w:val="00F06196"/>
    <w:rsid w:val="00F065D7"/>
    <w:rsid w:val="00F06B18"/>
    <w:rsid w:val="00F071C3"/>
    <w:rsid w:val="00F071F9"/>
    <w:rsid w:val="00F07362"/>
    <w:rsid w:val="00F07740"/>
    <w:rsid w:val="00F101D2"/>
    <w:rsid w:val="00F107EB"/>
    <w:rsid w:val="00F10829"/>
    <w:rsid w:val="00F10EDA"/>
    <w:rsid w:val="00F10FF4"/>
    <w:rsid w:val="00F11158"/>
    <w:rsid w:val="00F11E12"/>
    <w:rsid w:val="00F12208"/>
    <w:rsid w:val="00F1368A"/>
    <w:rsid w:val="00F13EAD"/>
    <w:rsid w:val="00F143FD"/>
    <w:rsid w:val="00F15264"/>
    <w:rsid w:val="00F161CA"/>
    <w:rsid w:val="00F16A66"/>
    <w:rsid w:val="00F16AE3"/>
    <w:rsid w:val="00F20153"/>
    <w:rsid w:val="00F20506"/>
    <w:rsid w:val="00F210F7"/>
    <w:rsid w:val="00F211AF"/>
    <w:rsid w:val="00F22F42"/>
    <w:rsid w:val="00F2363C"/>
    <w:rsid w:val="00F241E0"/>
    <w:rsid w:val="00F24EFB"/>
    <w:rsid w:val="00F24F27"/>
    <w:rsid w:val="00F2542F"/>
    <w:rsid w:val="00F25FE3"/>
    <w:rsid w:val="00F26295"/>
    <w:rsid w:val="00F27045"/>
    <w:rsid w:val="00F270DB"/>
    <w:rsid w:val="00F2741A"/>
    <w:rsid w:val="00F27BE5"/>
    <w:rsid w:val="00F27C9E"/>
    <w:rsid w:val="00F30BC2"/>
    <w:rsid w:val="00F31472"/>
    <w:rsid w:val="00F31E34"/>
    <w:rsid w:val="00F31F88"/>
    <w:rsid w:val="00F3221C"/>
    <w:rsid w:val="00F32713"/>
    <w:rsid w:val="00F32F96"/>
    <w:rsid w:val="00F344E5"/>
    <w:rsid w:val="00F352FB"/>
    <w:rsid w:val="00F358C3"/>
    <w:rsid w:val="00F3669D"/>
    <w:rsid w:val="00F37419"/>
    <w:rsid w:val="00F37901"/>
    <w:rsid w:val="00F37E58"/>
    <w:rsid w:val="00F4184E"/>
    <w:rsid w:val="00F426C9"/>
    <w:rsid w:val="00F42735"/>
    <w:rsid w:val="00F42A51"/>
    <w:rsid w:val="00F43053"/>
    <w:rsid w:val="00F4356D"/>
    <w:rsid w:val="00F43B69"/>
    <w:rsid w:val="00F44B3F"/>
    <w:rsid w:val="00F46934"/>
    <w:rsid w:val="00F46B53"/>
    <w:rsid w:val="00F46FD8"/>
    <w:rsid w:val="00F51187"/>
    <w:rsid w:val="00F51BA8"/>
    <w:rsid w:val="00F51D4A"/>
    <w:rsid w:val="00F51DCF"/>
    <w:rsid w:val="00F51FF6"/>
    <w:rsid w:val="00F530B4"/>
    <w:rsid w:val="00F54323"/>
    <w:rsid w:val="00F54C7B"/>
    <w:rsid w:val="00F55ACD"/>
    <w:rsid w:val="00F565E6"/>
    <w:rsid w:val="00F56D5C"/>
    <w:rsid w:val="00F56E29"/>
    <w:rsid w:val="00F56F55"/>
    <w:rsid w:val="00F57341"/>
    <w:rsid w:val="00F57E7D"/>
    <w:rsid w:val="00F6007C"/>
    <w:rsid w:val="00F603F6"/>
    <w:rsid w:val="00F60A92"/>
    <w:rsid w:val="00F60DE9"/>
    <w:rsid w:val="00F61872"/>
    <w:rsid w:val="00F622D5"/>
    <w:rsid w:val="00F63132"/>
    <w:rsid w:val="00F63974"/>
    <w:rsid w:val="00F65D11"/>
    <w:rsid w:val="00F66113"/>
    <w:rsid w:val="00F66609"/>
    <w:rsid w:val="00F7053A"/>
    <w:rsid w:val="00F736C0"/>
    <w:rsid w:val="00F73D90"/>
    <w:rsid w:val="00F7437F"/>
    <w:rsid w:val="00F7496F"/>
    <w:rsid w:val="00F750BE"/>
    <w:rsid w:val="00F7511A"/>
    <w:rsid w:val="00F75FFB"/>
    <w:rsid w:val="00F76D38"/>
    <w:rsid w:val="00F77095"/>
    <w:rsid w:val="00F77DC4"/>
    <w:rsid w:val="00F81358"/>
    <w:rsid w:val="00F8205D"/>
    <w:rsid w:val="00F820FF"/>
    <w:rsid w:val="00F83AF5"/>
    <w:rsid w:val="00F8441B"/>
    <w:rsid w:val="00F847E3"/>
    <w:rsid w:val="00F8617C"/>
    <w:rsid w:val="00F916B7"/>
    <w:rsid w:val="00F934A7"/>
    <w:rsid w:val="00F93C3B"/>
    <w:rsid w:val="00F953B0"/>
    <w:rsid w:val="00F9682B"/>
    <w:rsid w:val="00F96AB9"/>
    <w:rsid w:val="00F970E6"/>
    <w:rsid w:val="00FA03B0"/>
    <w:rsid w:val="00FA2B37"/>
    <w:rsid w:val="00FA3BC5"/>
    <w:rsid w:val="00FA4191"/>
    <w:rsid w:val="00FA7249"/>
    <w:rsid w:val="00FA792E"/>
    <w:rsid w:val="00FA7A9C"/>
    <w:rsid w:val="00FB102F"/>
    <w:rsid w:val="00FB10CA"/>
    <w:rsid w:val="00FB1223"/>
    <w:rsid w:val="00FB1E96"/>
    <w:rsid w:val="00FB2A09"/>
    <w:rsid w:val="00FB2E97"/>
    <w:rsid w:val="00FB5370"/>
    <w:rsid w:val="00FB593A"/>
    <w:rsid w:val="00FB69C6"/>
    <w:rsid w:val="00FB6CD4"/>
    <w:rsid w:val="00FB6E74"/>
    <w:rsid w:val="00FB7B94"/>
    <w:rsid w:val="00FB7D66"/>
    <w:rsid w:val="00FC007A"/>
    <w:rsid w:val="00FC1897"/>
    <w:rsid w:val="00FC247F"/>
    <w:rsid w:val="00FC2CF2"/>
    <w:rsid w:val="00FC2E31"/>
    <w:rsid w:val="00FC317B"/>
    <w:rsid w:val="00FC3836"/>
    <w:rsid w:val="00FC46C0"/>
    <w:rsid w:val="00FC5789"/>
    <w:rsid w:val="00FC65AD"/>
    <w:rsid w:val="00FC7972"/>
    <w:rsid w:val="00FD0F65"/>
    <w:rsid w:val="00FD12FF"/>
    <w:rsid w:val="00FD1EF4"/>
    <w:rsid w:val="00FD1F79"/>
    <w:rsid w:val="00FD2362"/>
    <w:rsid w:val="00FD3293"/>
    <w:rsid w:val="00FD358F"/>
    <w:rsid w:val="00FD4531"/>
    <w:rsid w:val="00FD4D50"/>
    <w:rsid w:val="00FD4F90"/>
    <w:rsid w:val="00FD68DF"/>
    <w:rsid w:val="00FD6E5D"/>
    <w:rsid w:val="00FE0AF8"/>
    <w:rsid w:val="00FE1EA2"/>
    <w:rsid w:val="00FE22B8"/>
    <w:rsid w:val="00FE281B"/>
    <w:rsid w:val="00FE2A62"/>
    <w:rsid w:val="00FE2EDC"/>
    <w:rsid w:val="00FE2EED"/>
    <w:rsid w:val="00FE35F6"/>
    <w:rsid w:val="00FE5353"/>
    <w:rsid w:val="00FE5787"/>
    <w:rsid w:val="00FE76B2"/>
    <w:rsid w:val="00FE7B10"/>
    <w:rsid w:val="00FF052A"/>
    <w:rsid w:val="00FF0E96"/>
    <w:rsid w:val="00FF1398"/>
    <w:rsid w:val="00FF1C7C"/>
    <w:rsid w:val="00FF2BC4"/>
    <w:rsid w:val="00FF40DB"/>
    <w:rsid w:val="00FF5F3C"/>
    <w:rsid w:val="00FF6A1B"/>
    <w:rsid w:val="00FF6C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3F4B3"/>
  <w15:docId w15:val="{FAA4F54F-C004-4DAE-AE8A-881C5801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823"/>
  </w:style>
  <w:style w:type="paragraph" w:styleId="Ttulo1">
    <w:name w:val="heading 1"/>
    <w:basedOn w:val="Normal"/>
    <w:next w:val="Normal"/>
    <w:link w:val="Ttulo1Car"/>
    <w:uiPriority w:val="9"/>
    <w:qFormat/>
    <w:rsid w:val="0082152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8215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F16A66"/>
    <w:rPr>
      <w:sz w:val="16"/>
      <w:szCs w:val="16"/>
    </w:rPr>
  </w:style>
  <w:style w:type="paragraph" w:styleId="Textocomentario">
    <w:name w:val="annotation text"/>
    <w:basedOn w:val="Normal"/>
    <w:link w:val="TextocomentarioCar"/>
    <w:uiPriority w:val="99"/>
    <w:semiHidden/>
    <w:unhideWhenUsed/>
    <w:rsid w:val="00F16A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6A66"/>
    <w:rPr>
      <w:sz w:val="20"/>
      <w:szCs w:val="20"/>
    </w:rPr>
  </w:style>
  <w:style w:type="paragraph" w:styleId="Asuntodelcomentario">
    <w:name w:val="annotation subject"/>
    <w:basedOn w:val="Textocomentario"/>
    <w:next w:val="Textocomentario"/>
    <w:link w:val="AsuntodelcomentarioCar"/>
    <w:uiPriority w:val="99"/>
    <w:semiHidden/>
    <w:unhideWhenUsed/>
    <w:rsid w:val="00F16A66"/>
    <w:rPr>
      <w:b/>
      <w:bCs/>
    </w:rPr>
  </w:style>
  <w:style w:type="character" w:customStyle="1" w:styleId="AsuntodelcomentarioCar">
    <w:name w:val="Asunto del comentario Car"/>
    <w:basedOn w:val="TextocomentarioCar"/>
    <w:link w:val="Asuntodelcomentario"/>
    <w:uiPriority w:val="99"/>
    <w:semiHidden/>
    <w:rsid w:val="00F16A66"/>
    <w:rPr>
      <w:b/>
      <w:bCs/>
      <w:sz w:val="20"/>
      <w:szCs w:val="20"/>
    </w:rPr>
  </w:style>
  <w:style w:type="character" w:styleId="Hipervnculovisitado">
    <w:name w:val="FollowedHyperlink"/>
    <w:basedOn w:val="Fuentedeprrafopredeter"/>
    <w:uiPriority w:val="99"/>
    <w:semiHidden/>
    <w:unhideWhenUsed/>
    <w:rsid w:val="00355952"/>
    <w:rPr>
      <w:color w:val="954F72" w:themeColor="followedHyperlink"/>
      <w:u w:val="single"/>
    </w:rPr>
  </w:style>
  <w:style w:type="paragraph" w:styleId="Revisin">
    <w:name w:val="Revision"/>
    <w:hidden/>
    <w:uiPriority w:val="99"/>
    <w:semiHidden/>
    <w:rsid w:val="004A3988"/>
    <w:pPr>
      <w:spacing w:after="0" w:line="240" w:lineRule="auto"/>
    </w:pPr>
  </w:style>
  <w:style w:type="character" w:customStyle="1" w:styleId="Ttulo1Car">
    <w:name w:val="Título 1 Car"/>
    <w:basedOn w:val="Fuentedeprrafopredeter"/>
    <w:link w:val="Ttulo1"/>
    <w:uiPriority w:val="9"/>
    <w:rsid w:val="0082152E"/>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2152E"/>
    <w:rPr>
      <w:rFonts w:asciiTheme="majorHAnsi" w:eastAsiaTheme="majorEastAsia" w:hAnsiTheme="majorHAnsi" w:cstheme="majorBidi"/>
      <w:color w:val="2E74B5" w:themeColor="accent1" w:themeShade="BF"/>
      <w:sz w:val="26"/>
      <w:szCs w:val="26"/>
    </w:rPr>
  </w:style>
  <w:style w:type="paragraph" w:styleId="Textosinformato">
    <w:name w:val="Plain Text"/>
    <w:basedOn w:val="Normal"/>
    <w:link w:val="TextosinformatoCar"/>
    <w:rsid w:val="008F4CC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8F4CC7"/>
    <w:rPr>
      <w:rFonts w:ascii="Courier New" w:eastAsia="Times New Roman" w:hAnsi="Courier New" w:cs="Times New Roman"/>
      <w:sz w:val="20"/>
      <w:szCs w:val="20"/>
      <w:lang w:val="es-ES" w:eastAsia="es-ES"/>
    </w:rPr>
  </w:style>
  <w:style w:type="paragraph" w:customStyle="1" w:styleId="Texto">
    <w:name w:val="Texto"/>
    <w:basedOn w:val="Normal"/>
    <w:rsid w:val="008F4CC7"/>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38674344">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52112540">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267005632">
      <w:bodyDiv w:val="1"/>
      <w:marLeft w:val="0"/>
      <w:marRight w:val="0"/>
      <w:marTop w:val="0"/>
      <w:marBottom w:val="0"/>
      <w:divBdr>
        <w:top w:val="none" w:sz="0" w:space="0" w:color="auto"/>
        <w:left w:val="none" w:sz="0" w:space="0" w:color="auto"/>
        <w:bottom w:val="none" w:sz="0" w:space="0" w:color="auto"/>
        <w:right w:val="none" w:sz="0" w:space="0" w:color="auto"/>
      </w:divBdr>
    </w:div>
    <w:div w:id="303170251">
      <w:bodyDiv w:val="1"/>
      <w:marLeft w:val="0"/>
      <w:marRight w:val="0"/>
      <w:marTop w:val="0"/>
      <w:marBottom w:val="0"/>
      <w:divBdr>
        <w:top w:val="none" w:sz="0" w:space="0" w:color="auto"/>
        <w:left w:val="none" w:sz="0" w:space="0" w:color="auto"/>
        <w:bottom w:val="none" w:sz="0" w:space="0" w:color="auto"/>
        <w:right w:val="none" w:sz="0" w:space="0" w:color="auto"/>
      </w:divBdr>
    </w:div>
    <w:div w:id="312833978">
      <w:bodyDiv w:val="1"/>
      <w:marLeft w:val="0"/>
      <w:marRight w:val="0"/>
      <w:marTop w:val="0"/>
      <w:marBottom w:val="0"/>
      <w:divBdr>
        <w:top w:val="none" w:sz="0" w:space="0" w:color="auto"/>
        <w:left w:val="none" w:sz="0" w:space="0" w:color="auto"/>
        <w:bottom w:val="none" w:sz="0" w:space="0" w:color="auto"/>
        <w:right w:val="none" w:sz="0" w:space="0" w:color="auto"/>
      </w:divBdr>
    </w:div>
    <w:div w:id="329873671">
      <w:bodyDiv w:val="1"/>
      <w:marLeft w:val="0"/>
      <w:marRight w:val="0"/>
      <w:marTop w:val="0"/>
      <w:marBottom w:val="0"/>
      <w:divBdr>
        <w:top w:val="none" w:sz="0" w:space="0" w:color="auto"/>
        <w:left w:val="none" w:sz="0" w:space="0" w:color="auto"/>
        <w:bottom w:val="none" w:sz="0" w:space="0" w:color="auto"/>
        <w:right w:val="none" w:sz="0" w:space="0" w:color="auto"/>
      </w:divBdr>
    </w:div>
    <w:div w:id="346055206">
      <w:bodyDiv w:val="1"/>
      <w:marLeft w:val="0"/>
      <w:marRight w:val="0"/>
      <w:marTop w:val="0"/>
      <w:marBottom w:val="0"/>
      <w:divBdr>
        <w:top w:val="none" w:sz="0" w:space="0" w:color="auto"/>
        <w:left w:val="none" w:sz="0" w:space="0" w:color="auto"/>
        <w:bottom w:val="none" w:sz="0" w:space="0" w:color="auto"/>
        <w:right w:val="none" w:sz="0" w:space="0" w:color="auto"/>
      </w:divBdr>
    </w:div>
    <w:div w:id="357395406">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446045773">
      <w:bodyDiv w:val="1"/>
      <w:marLeft w:val="0"/>
      <w:marRight w:val="0"/>
      <w:marTop w:val="0"/>
      <w:marBottom w:val="0"/>
      <w:divBdr>
        <w:top w:val="none" w:sz="0" w:space="0" w:color="auto"/>
        <w:left w:val="none" w:sz="0" w:space="0" w:color="auto"/>
        <w:bottom w:val="none" w:sz="0" w:space="0" w:color="auto"/>
        <w:right w:val="none" w:sz="0" w:space="0" w:color="auto"/>
      </w:divBdr>
    </w:div>
    <w:div w:id="568227092">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7565950">
      <w:bodyDiv w:val="1"/>
      <w:marLeft w:val="0"/>
      <w:marRight w:val="0"/>
      <w:marTop w:val="0"/>
      <w:marBottom w:val="0"/>
      <w:divBdr>
        <w:top w:val="none" w:sz="0" w:space="0" w:color="auto"/>
        <w:left w:val="none" w:sz="0" w:space="0" w:color="auto"/>
        <w:bottom w:val="none" w:sz="0" w:space="0" w:color="auto"/>
        <w:right w:val="none" w:sz="0" w:space="0" w:color="auto"/>
      </w:divBdr>
    </w:div>
    <w:div w:id="700016271">
      <w:bodyDiv w:val="1"/>
      <w:marLeft w:val="0"/>
      <w:marRight w:val="0"/>
      <w:marTop w:val="0"/>
      <w:marBottom w:val="0"/>
      <w:divBdr>
        <w:top w:val="none" w:sz="0" w:space="0" w:color="auto"/>
        <w:left w:val="none" w:sz="0" w:space="0" w:color="auto"/>
        <w:bottom w:val="none" w:sz="0" w:space="0" w:color="auto"/>
        <w:right w:val="none" w:sz="0" w:space="0" w:color="auto"/>
      </w:divBdr>
    </w:div>
    <w:div w:id="723333406">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5230723">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2354458">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55855436">
      <w:bodyDiv w:val="1"/>
      <w:marLeft w:val="0"/>
      <w:marRight w:val="0"/>
      <w:marTop w:val="0"/>
      <w:marBottom w:val="0"/>
      <w:divBdr>
        <w:top w:val="none" w:sz="0" w:space="0" w:color="auto"/>
        <w:left w:val="none" w:sz="0" w:space="0" w:color="auto"/>
        <w:bottom w:val="none" w:sz="0" w:space="0" w:color="auto"/>
        <w:right w:val="none" w:sz="0" w:space="0" w:color="auto"/>
      </w:divBdr>
    </w:div>
    <w:div w:id="1060517889">
      <w:bodyDiv w:val="1"/>
      <w:marLeft w:val="0"/>
      <w:marRight w:val="0"/>
      <w:marTop w:val="0"/>
      <w:marBottom w:val="0"/>
      <w:divBdr>
        <w:top w:val="none" w:sz="0" w:space="0" w:color="auto"/>
        <w:left w:val="none" w:sz="0" w:space="0" w:color="auto"/>
        <w:bottom w:val="none" w:sz="0" w:space="0" w:color="auto"/>
        <w:right w:val="none" w:sz="0" w:space="0" w:color="auto"/>
      </w:divBdr>
    </w:div>
    <w:div w:id="1100565559">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61889628">
      <w:bodyDiv w:val="1"/>
      <w:marLeft w:val="0"/>
      <w:marRight w:val="0"/>
      <w:marTop w:val="0"/>
      <w:marBottom w:val="0"/>
      <w:divBdr>
        <w:top w:val="none" w:sz="0" w:space="0" w:color="auto"/>
        <w:left w:val="none" w:sz="0" w:space="0" w:color="auto"/>
        <w:bottom w:val="none" w:sz="0" w:space="0" w:color="auto"/>
        <w:right w:val="none" w:sz="0" w:space="0" w:color="auto"/>
      </w:divBdr>
    </w:div>
    <w:div w:id="1205748324">
      <w:bodyDiv w:val="1"/>
      <w:marLeft w:val="0"/>
      <w:marRight w:val="0"/>
      <w:marTop w:val="0"/>
      <w:marBottom w:val="0"/>
      <w:divBdr>
        <w:top w:val="none" w:sz="0" w:space="0" w:color="auto"/>
        <w:left w:val="none" w:sz="0" w:space="0" w:color="auto"/>
        <w:bottom w:val="none" w:sz="0" w:space="0" w:color="auto"/>
        <w:right w:val="none" w:sz="0" w:space="0" w:color="auto"/>
      </w:divBdr>
    </w:div>
    <w:div w:id="1232497477">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14942955">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09814008">
      <w:bodyDiv w:val="1"/>
      <w:marLeft w:val="0"/>
      <w:marRight w:val="0"/>
      <w:marTop w:val="0"/>
      <w:marBottom w:val="0"/>
      <w:divBdr>
        <w:top w:val="none" w:sz="0" w:space="0" w:color="auto"/>
        <w:left w:val="none" w:sz="0" w:space="0" w:color="auto"/>
        <w:bottom w:val="none" w:sz="0" w:space="0" w:color="auto"/>
        <w:right w:val="none" w:sz="0" w:space="0" w:color="auto"/>
      </w:divBdr>
    </w:div>
    <w:div w:id="1459954153">
      <w:bodyDiv w:val="1"/>
      <w:marLeft w:val="0"/>
      <w:marRight w:val="0"/>
      <w:marTop w:val="0"/>
      <w:marBottom w:val="0"/>
      <w:divBdr>
        <w:top w:val="none" w:sz="0" w:space="0" w:color="auto"/>
        <w:left w:val="none" w:sz="0" w:space="0" w:color="auto"/>
        <w:bottom w:val="none" w:sz="0" w:space="0" w:color="auto"/>
        <w:right w:val="none" w:sz="0" w:space="0" w:color="auto"/>
      </w:divBdr>
    </w:div>
    <w:div w:id="1463307307">
      <w:bodyDiv w:val="1"/>
      <w:marLeft w:val="0"/>
      <w:marRight w:val="0"/>
      <w:marTop w:val="0"/>
      <w:marBottom w:val="0"/>
      <w:divBdr>
        <w:top w:val="none" w:sz="0" w:space="0" w:color="auto"/>
        <w:left w:val="none" w:sz="0" w:space="0" w:color="auto"/>
        <w:bottom w:val="none" w:sz="0" w:space="0" w:color="auto"/>
        <w:right w:val="none" w:sz="0" w:space="0" w:color="auto"/>
      </w:divBdr>
      <w:divsChild>
        <w:div w:id="390466108">
          <w:marLeft w:val="0"/>
          <w:marRight w:val="0"/>
          <w:marTop w:val="0"/>
          <w:marBottom w:val="101"/>
          <w:divBdr>
            <w:top w:val="none" w:sz="0" w:space="0" w:color="auto"/>
            <w:left w:val="none" w:sz="0" w:space="0" w:color="auto"/>
            <w:bottom w:val="none" w:sz="0" w:space="0" w:color="auto"/>
            <w:right w:val="none" w:sz="0" w:space="0" w:color="auto"/>
          </w:divBdr>
        </w:div>
        <w:div w:id="532618119">
          <w:marLeft w:val="0"/>
          <w:marRight w:val="0"/>
          <w:marTop w:val="0"/>
          <w:marBottom w:val="101"/>
          <w:divBdr>
            <w:top w:val="none" w:sz="0" w:space="0" w:color="auto"/>
            <w:left w:val="none" w:sz="0" w:space="0" w:color="auto"/>
            <w:bottom w:val="none" w:sz="0" w:space="0" w:color="auto"/>
            <w:right w:val="none" w:sz="0" w:space="0" w:color="auto"/>
          </w:divBdr>
        </w:div>
        <w:div w:id="760445021">
          <w:marLeft w:val="0"/>
          <w:marRight w:val="0"/>
          <w:marTop w:val="0"/>
          <w:marBottom w:val="101"/>
          <w:divBdr>
            <w:top w:val="none" w:sz="0" w:space="0" w:color="auto"/>
            <w:left w:val="none" w:sz="0" w:space="0" w:color="auto"/>
            <w:bottom w:val="none" w:sz="0" w:space="0" w:color="auto"/>
            <w:right w:val="none" w:sz="0" w:space="0" w:color="auto"/>
          </w:divBdr>
        </w:div>
        <w:div w:id="1088768491">
          <w:marLeft w:val="288"/>
          <w:marRight w:val="0"/>
          <w:marTop w:val="0"/>
          <w:marBottom w:val="101"/>
          <w:divBdr>
            <w:top w:val="none" w:sz="0" w:space="0" w:color="auto"/>
            <w:left w:val="none" w:sz="0" w:space="0" w:color="auto"/>
            <w:bottom w:val="none" w:sz="0" w:space="0" w:color="auto"/>
            <w:right w:val="none" w:sz="0" w:space="0" w:color="auto"/>
          </w:divBdr>
        </w:div>
        <w:div w:id="1623724698">
          <w:marLeft w:val="288"/>
          <w:marRight w:val="0"/>
          <w:marTop w:val="0"/>
          <w:marBottom w:val="101"/>
          <w:divBdr>
            <w:top w:val="none" w:sz="0" w:space="0" w:color="auto"/>
            <w:left w:val="none" w:sz="0" w:space="0" w:color="auto"/>
            <w:bottom w:val="none" w:sz="0" w:space="0" w:color="auto"/>
            <w:right w:val="none" w:sz="0" w:space="0" w:color="auto"/>
          </w:divBdr>
        </w:div>
        <w:div w:id="546376551">
          <w:marLeft w:val="0"/>
          <w:marRight w:val="0"/>
          <w:marTop w:val="0"/>
          <w:marBottom w:val="101"/>
          <w:divBdr>
            <w:top w:val="none" w:sz="0" w:space="0" w:color="auto"/>
            <w:left w:val="none" w:sz="0" w:space="0" w:color="auto"/>
            <w:bottom w:val="none" w:sz="0" w:space="0" w:color="auto"/>
            <w:right w:val="none" w:sz="0" w:space="0" w:color="auto"/>
          </w:divBdr>
        </w:div>
        <w:div w:id="1912039938">
          <w:marLeft w:val="288"/>
          <w:marRight w:val="0"/>
          <w:marTop w:val="0"/>
          <w:marBottom w:val="101"/>
          <w:divBdr>
            <w:top w:val="none" w:sz="0" w:space="0" w:color="auto"/>
            <w:left w:val="none" w:sz="0" w:space="0" w:color="auto"/>
            <w:bottom w:val="none" w:sz="0" w:space="0" w:color="auto"/>
            <w:right w:val="none" w:sz="0" w:space="0" w:color="auto"/>
          </w:divBdr>
        </w:div>
        <w:div w:id="1936786393">
          <w:marLeft w:val="288"/>
          <w:marRight w:val="0"/>
          <w:marTop w:val="0"/>
          <w:marBottom w:val="101"/>
          <w:divBdr>
            <w:top w:val="none" w:sz="0" w:space="0" w:color="auto"/>
            <w:left w:val="none" w:sz="0" w:space="0" w:color="auto"/>
            <w:bottom w:val="none" w:sz="0" w:space="0" w:color="auto"/>
            <w:right w:val="none" w:sz="0" w:space="0" w:color="auto"/>
          </w:divBdr>
        </w:div>
        <w:div w:id="899749134">
          <w:marLeft w:val="288"/>
          <w:marRight w:val="0"/>
          <w:marTop w:val="0"/>
          <w:marBottom w:val="101"/>
          <w:divBdr>
            <w:top w:val="none" w:sz="0" w:space="0" w:color="auto"/>
            <w:left w:val="none" w:sz="0" w:space="0" w:color="auto"/>
            <w:bottom w:val="none" w:sz="0" w:space="0" w:color="auto"/>
            <w:right w:val="none" w:sz="0" w:space="0" w:color="auto"/>
          </w:divBdr>
        </w:div>
      </w:divsChild>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54148502">
      <w:bodyDiv w:val="1"/>
      <w:marLeft w:val="0"/>
      <w:marRight w:val="0"/>
      <w:marTop w:val="0"/>
      <w:marBottom w:val="0"/>
      <w:divBdr>
        <w:top w:val="none" w:sz="0" w:space="0" w:color="auto"/>
        <w:left w:val="none" w:sz="0" w:space="0" w:color="auto"/>
        <w:bottom w:val="none" w:sz="0" w:space="0" w:color="auto"/>
        <w:right w:val="none" w:sz="0" w:space="0" w:color="auto"/>
      </w:divBdr>
    </w:div>
    <w:div w:id="1568759952">
      <w:bodyDiv w:val="1"/>
      <w:marLeft w:val="0"/>
      <w:marRight w:val="0"/>
      <w:marTop w:val="0"/>
      <w:marBottom w:val="0"/>
      <w:divBdr>
        <w:top w:val="none" w:sz="0" w:space="0" w:color="auto"/>
        <w:left w:val="none" w:sz="0" w:space="0" w:color="auto"/>
        <w:bottom w:val="none" w:sz="0" w:space="0" w:color="auto"/>
        <w:right w:val="none" w:sz="0" w:space="0" w:color="auto"/>
      </w:divBdr>
    </w:div>
    <w:div w:id="16072731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673337391">
      <w:bodyDiv w:val="1"/>
      <w:marLeft w:val="0"/>
      <w:marRight w:val="0"/>
      <w:marTop w:val="0"/>
      <w:marBottom w:val="0"/>
      <w:divBdr>
        <w:top w:val="none" w:sz="0" w:space="0" w:color="auto"/>
        <w:left w:val="none" w:sz="0" w:space="0" w:color="auto"/>
        <w:bottom w:val="none" w:sz="0" w:space="0" w:color="auto"/>
        <w:right w:val="none" w:sz="0" w:space="0" w:color="auto"/>
      </w:divBdr>
      <w:divsChild>
        <w:div w:id="1713263364">
          <w:marLeft w:val="360"/>
          <w:marRight w:val="0"/>
          <w:marTop w:val="0"/>
          <w:marBottom w:val="0"/>
          <w:divBdr>
            <w:top w:val="none" w:sz="0" w:space="0" w:color="auto"/>
            <w:left w:val="none" w:sz="0" w:space="0" w:color="auto"/>
            <w:bottom w:val="none" w:sz="0" w:space="0" w:color="auto"/>
            <w:right w:val="none" w:sz="0" w:space="0" w:color="auto"/>
          </w:divBdr>
        </w:div>
      </w:divsChild>
    </w:div>
    <w:div w:id="1682004411">
      <w:bodyDiv w:val="1"/>
      <w:marLeft w:val="0"/>
      <w:marRight w:val="0"/>
      <w:marTop w:val="0"/>
      <w:marBottom w:val="0"/>
      <w:divBdr>
        <w:top w:val="none" w:sz="0" w:space="0" w:color="auto"/>
        <w:left w:val="none" w:sz="0" w:space="0" w:color="auto"/>
        <w:bottom w:val="none" w:sz="0" w:space="0" w:color="auto"/>
        <w:right w:val="none" w:sz="0" w:space="0" w:color="auto"/>
      </w:divBdr>
    </w:div>
    <w:div w:id="1698579424">
      <w:bodyDiv w:val="1"/>
      <w:marLeft w:val="0"/>
      <w:marRight w:val="0"/>
      <w:marTop w:val="0"/>
      <w:marBottom w:val="0"/>
      <w:divBdr>
        <w:top w:val="none" w:sz="0" w:space="0" w:color="auto"/>
        <w:left w:val="none" w:sz="0" w:space="0" w:color="auto"/>
        <w:bottom w:val="none" w:sz="0" w:space="0" w:color="auto"/>
        <w:right w:val="none" w:sz="0" w:space="0" w:color="auto"/>
      </w:divBdr>
    </w:div>
    <w:div w:id="1699040825">
      <w:bodyDiv w:val="1"/>
      <w:marLeft w:val="0"/>
      <w:marRight w:val="0"/>
      <w:marTop w:val="0"/>
      <w:marBottom w:val="0"/>
      <w:divBdr>
        <w:top w:val="none" w:sz="0" w:space="0" w:color="auto"/>
        <w:left w:val="none" w:sz="0" w:space="0" w:color="auto"/>
        <w:bottom w:val="none" w:sz="0" w:space="0" w:color="auto"/>
        <w:right w:val="none" w:sz="0" w:space="0" w:color="auto"/>
      </w:divBdr>
    </w:div>
    <w:div w:id="1705255482">
      <w:bodyDiv w:val="1"/>
      <w:marLeft w:val="0"/>
      <w:marRight w:val="0"/>
      <w:marTop w:val="0"/>
      <w:marBottom w:val="0"/>
      <w:divBdr>
        <w:top w:val="none" w:sz="0" w:space="0" w:color="auto"/>
        <w:left w:val="none" w:sz="0" w:space="0" w:color="auto"/>
        <w:bottom w:val="none" w:sz="0" w:space="0" w:color="auto"/>
        <w:right w:val="none" w:sz="0" w:space="0" w:color="auto"/>
      </w:divBdr>
    </w:div>
    <w:div w:id="1708489589">
      <w:bodyDiv w:val="1"/>
      <w:marLeft w:val="0"/>
      <w:marRight w:val="0"/>
      <w:marTop w:val="0"/>
      <w:marBottom w:val="0"/>
      <w:divBdr>
        <w:top w:val="none" w:sz="0" w:space="0" w:color="auto"/>
        <w:left w:val="none" w:sz="0" w:space="0" w:color="auto"/>
        <w:bottom w:val="none" w:sz="0" w:space="0" w:color="auto"/>
        <w:right w:val="none" w:sz="0" w:space="0" w:color="auto"/>
      </w:divBdr>
    </w:div>
    <w:div w:id="1733308892">
      <w:bodyDiv w:val="1"/>
      <w:marLeft w:val="0"/>
      <w:marRight w:val="0"/>
      <w:marTop w:val="0"/>
      <w:marBottom w:val="0"/>
      <w:divBdr>
        <w:top w:val="none" w:sz="0" w:space="0" w:color="auto"/>
        <w:left w:val="none" w:sz="0" w:space="0" w:color="auto"/>
        <w:bottom w:val="none" w:sz="0" w:space="0" w:color="auto"/>
        <w:right w:val="none" w:sz="0" w:space="0" w:color="auto"/>
      </w:divBdr>
    </w:div>
    <w:div w:id="1739282774">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861505784">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947688823">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0105404">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24700926">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107338037">
      <w:bodyDiv w:val="1"/>
      <w:marLeft w:val="0"/>
      <w:marRight w:val="0"/>
      <w:marTop w:val="0"/>
      <w:marBottom w:val="0"/>
      <w:divBdr>
        <w:top w:val="none" w:sz="0" w:space="0" w:color="auto"/>
        <w:left w:val="none" w:sz="0" w:space="0" w:color="auto"/>
        <w:bottom w:val="none" w:sz="0" w:space="0" w:color="auto"/>
        <w:right w:val="none" w:sz="0" w:space="0" w:color="auto"/>
      </w:divBdr>
    </w:div>
    <w:div w:id="212673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abrirAcuse(221362);" TargetMode="External"/><Relationship Id="rId21" Type="http://schemas.openxmlformats.org/officeDocument/2006/relationships/hyperlink" Target="javascript:abrirAcuse(221362);" TargetMode="External"/><Relationship Id="rId42" Type="http://schemas.openxmlformats.org/officeDocument/2006/relationships/hyperlink" Target="javascript:abrirAcuse(221362);" TargetMode="External"/><Relationship Id="rId47" Type="http://schemas.openxmlformats.org/officeDocument/2006/relationships/hyperlink" Target="javascript:abrirAcuse(221362);" TargetMode="External"/><Relationship Id="rId63" Type="http://schemas.openxmlformats.org/officeDocument/2006/relationships/hyperlink" Target="javascript:abrirAcuse(221362);"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javascript:abrirAcuse(221362);" TargetMode="External"/><Relationship Id="rId29" Type="http://schemas.openxmlformats.org/officeDocument/2006/relationships/hyperlink" Target="javascript:abrirAcuse(221362);" TargetMode="External"/><Relationship Id="rId11" Type="http://schemas.openxmlformats.org/officeDocument/2006/relationships/hyperlink" Target="javascript:abrirAcuse(221362);" TargetMode="External"/><Relationship Id="rId24" Type="http://schemas.openxmlformats.org/officeDocument/2006/relationships/hyperlink" Target="javascript:abrirAcuse(221362);" TargetMode="External"/><Relationship Id="rId32" Type="http://schemas.openxmlformats.org/officeDocument/2006/relationships/hyperlink" Target="javascript:abrirAcuse(221362);"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javascript:abrirAcuse(221362);" TargetMode="External"/><Relationship Id="rId53" Type="http://schemas.openxmlformats.org/officeDocument/2006/relationships/hyperlink" Target="javascript:abrirAcuse(221362);" TargetMode="External"/><Relationship Id="rId58" Type="http://schemas.openxmlformats.org/officeDocument/2006/relationships/hyperlink" Target="javascript:abrirAcuse(221362);"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javascript:abrirAcuse(221362);" TargetMode="External"/><Relationship Id="rId19" Type="http://schemas.openxmlformats.org/officeDocument/2006/relationships/hyperlink" Target="javascript:abrirAcuse(221362);" TargetMode="External"/><Relationship Id="rId14" Type="http://schemas.openxmlformats.org/officeDocument/2006/relationships/hyperlink" Target="javascript:abrirAcuse(221362);" TargetMode="External"/><Relationship Id="rId22" Type="http://schemas.openxmlformats.org/officeDocument/2006/relationships/hyperlink" Target="javascript:abrirAcuse(221362);" TargetMode="External"/><Relationship Id="rId27" Type="http://schemas.openxmlformats.org/officeDocument/2006/relationships/hyperlink" Target="javascript:abrirAcuse(221362);" TargetMode="External"/><Relationship Id="rId30" Type="http://schemas.openxmlformats.org/officeDocument/2006/relationships/hyperlink" Target="javascript:abrirAcuse(221362);" TargetMode="External"/><Relationship Id="rId35" Type="http://schemas.openxmlformats.org/officeDocument/2006/relationships/image" Target="media/image1.png"/><Relationship Id="rId43" Type="http://schemas.openxmlformats.org/officeDocument/2006/relationships/hyperlink" Target="javascript:abrirAcuse(221362);" TargetMode="External"/><Relationship Id="rId48" Type="http://schemas.openxmlformats.org/officeDocument/2006/relationships/hyperlink" Target="javascript:abrirAcuse(221362);" TargetMode="External"/><Relationship Id="rId56" Type="http://schemas.openxmlformats.org/officeDocument/2006/relationships/hyperlink" Target="javascript:abrirAcuse(221362);" TargetMode="External"/><Relationship Id="rId64" Type="http://schemas.openxmlformats.org/officeDocument/2006/relationships/hyperlink" Target="javascript:abrirAcuse(221362);" TargetMode="External"/><Relationship Id="rId69" Type="http://schemas.openxmlformats.org/officeDocument/2006/relationships/footer" Target="footer2.xml"/><Relationship Id="rId8" Type="http://schemas.openxmlformats.org/officeDocument/2006/relationships/hyperlink" Target="javascript:abrirAcuse(221362);" TargetMode="External"/><Relationship Id="rId51" Type="http://schemas.openxmlformats.org/officeDocument/2006/relationships/hyperlink" Target="javascript:abrirAcuse(221362);" TargetMode="External"/><Relationship Id="rId3" Type="http://schemas.openxmlformats.org/officeDocument/2006/relationships/styles" Target="styles.xml"/><Relationship Id="rId12" Type="http://schemas.openxmlformats.org/officeDocument/2006/relationships/hyperlink" Target="javascript:abrirAcuse(221362);" TargetMode="External"/><Relationship Id="rId17" Type="http://schemas.openxmlformats.org/officeDocument/2006/relationships/hyperlink" Target="javascript:abrirAcuse(221362);" TargetMode="External"/><Relationship Id="rId25" Type="http://schemas.openxmlformats.org/officeDocument/2006/relationships/hyperlink" Target="javascript:abrirAcuse(221362);" TargetMode="External"/><Relationship Id="rId33" Type="http://schemas.openxmlformats.org/officeDocument/2006/relationships/hyperlink" Target="javascript:AbrirModal(1)" TargetMode="External"/><Relationship Id="rId38" Type="http://schemas.openxmlformats.org/officeDocument/2006/relationships/image" Target="media/image4.png"/><Relationship Id="rId46" Type="http://schemas.openxmlformats.org/officeDocument/2006/relationships/hyperlink" Target="javascript:abrirAcuse(221362);" TargetMode="External"/><Relationship Id="rId59" Type="http://schemas.openxmlformats.org/officeDocument/2006/relationships/hyperlink" Target="javascript:abrirAcuse(221362);" TargetMode="External"/><Relationship Id="rId67" Type="http://schemas.openxmlformats.org/officeDocument/2006/relationships/footer" Target="footer1.xml"/><Relationship Id="rId20" Type="http://schemas.openxmlformats.org/officeDocument/2006/relationships/hyperlink" Target="javascript:abrirAcuse(221362);" TargetMode="External"/><Relationship Id="rId41" Type="http://schemas.openxmlformats.org/officeDocument/2006/relationships/image" Target="media/image7.png"/><Relationship Id="rId54" Type="http://schemas.openxmlformats.org/officeDocument/2006/relationships/hyperlink" Target="javascript:abrirAcuse(221362);" TargetMode="External"/><Relationship Id="rId62" Type="http://schemas.openxmlformats.org/officeDocument/2006/relationships/hyperlink" Target="javascript:abrirAcuse(221362);"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abrirAcuse(221362);" TargetMode="External"/><Relationship Id="rId23" Type="http://schemas.openxmlformats.org/officeDocument/2006/relationships/hyperlink" Target="javascript:abrirAcuse(221362);" TargetMode="External"/><Relationship Id="rId28" Type="http://schemas.openxmlformats.org/officeDocument/2006/relationships/hyperlink" Target="javascript:abrirAcuse(221362);" TargetMode="External"/><Relationship Id="rId36" Type="http://schemas.openxmlformats.org/officeDocument/2006/relationships/image" Target="media/image2.png"/><Relationship Id="rId49" Type="http://schemas.openxmlformats.org/officeDocument/2006/relationships/hyperlink" Target="javascript:abrirAcuse(221362);" TargetMode="External"/><Relationship Id="rId57" Type="http://schemas.openxmlformats.org/officeDocument/2006/relationships/hyperlink" Target="javascript:abrirAcuse(221362);" TargetMode="External"/><Relationship Id="rId10" Type="http://schemas.openxmlformats.org/officeDocument/2006/relationships/hyperlink" Target="javascript:abrirAcuse(221362);" TargetMode="External"/><Relationship Id="rId31" Type="http://schemas.openxmlformats.org/officeDocument/2006/relationships/hyperlink" Target="javascript:abrirAcuse(221362);" TargetMode="External"/><Relationship Id="rId44" Type="http://schemas.openxmlformats.org/officeDocument/2006/relationships/hyperlink" Target="javascript:abrirAcuse(221362);" TargetMode="External"/><Relationship Id="rId52" Type="http://schemas.openxmlformats.org/officeDocument/2006/relationships/hyperlink" Target="javascript:abrirAcuse(221362);" TargetMode="External"/><Relationship Id="rId60" Type="http://schemas.openxmlformats.org/officeDocument/2006/relationships/hyperlink" Target="javascript:abrirAcuse(221362);" TargetMode="External"/><Relationship Id="rId65" Type="http://schemas.openxmlformats.org/officeDocument/2006/relationships/hyperlink" Target="javascript:abrirAcuse(221362);" TargetMode="External"/><Relationship Id="rId4" Type="http://schemas.openxmlformats.org/officeDocument/2006/relationships/settings" Target="settings.xml"/><Relationship Id="rId9" Type="http://schemas.openxmlformats.org/officeDocument/2006/relationships/hyperlink" Target="javascript:abrirAcuse(221362);" TargetMode="External"/><Relationship Id="rId13" Type="http://schemas.openxmlformats.org/officeDocument/2006/relationships/hyperlink" Target="javascript:abrirAcuse(221362);" TargetMode="External"/><Relationship Id="rId18" Type="http://schemas.openxmlformats.org/officeDocument/2006/relationships/hyperlink" Target="javascript:abrirAcuse(221362);" TargetMode="External"/><Relationship Id="rId39" Type="http://schemas.openxmlformats.org/officeDocument/2006/relationships/image" Target="media/image5.png"/><Relationship Id="rId34" Type="http://schemas.openxmlformats.org/officeDocument/2006/relationships/hyperlink" Target="javascript:AbrirModal(2)" TargetMode="External"/><Relationship Id="rId50" Type="http://schemas.openxmlformats.org/officeDocument/2006/relationships/hyperlink" Target="javascript:abrirAcuse(221362);" TargetMode="External"/><Relationship Id="rId55" Type="http://schemas.openxmlformats.org/officeDocument/2006/relationships/hyperlink" Target="javascript:abrirAcuse(22136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6C081-4EF0-41DC-AF05-2823C1EAE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9373</Words>
  <Characters>51556</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2018-11-06T18:58:00Z</cp:lastPrinted>
  <dcterms:created xsi:type="dcterms:W3CDTF">2018-11-08T17:24:00Z</dcterms:created>
  <dcterms:modified xsi:type="dcterms:W3CDTF">2018-11-08T17:24:00Z</dcterms:modified>
</cp:coreProperties>
</file>